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7D58">
      <w:pPr>
        <w:ind w:firstLine="0" w:firstLineChars="0"/>
        <w:jc w:val="center"/>
        <w:rPr>
          <w:color w:val="000000" w:themeColor="text1"/>
          <w:sz w:val="44"/>
          <w:szCs w:val="44"/>
          <w:highlight w:val="none"/>
          <w14:textFill>
            <w14:solidFill>
              <w14:schemeClr w14:val="tx1"/>
            </w14:solidFill>
          </w14:textFill>
        </w:rPr>
      </w:pPr>
    </w:p>
    <w:p w14:paraId="64BB5AD4">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02986A42">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2C312764">
      <w:pPr>
        <w:ind w:firstLine="0" w:firstLineChars="0"/>
        <w:jc w:val="center"/>
        <w:rPr>
          <w:color w:val="000000" w:themeColor="text1"/>
          <w:sz w:val="44"/>
          <w:szCs w:val="44"/>
          <w:highlight w:val="none"/>
          <w14:textFill>
            <w14:solidFill>
              <w14:schemeClr w14:val="tx1"/>
            </w14:solidFill>
          </w14:textFill>
        </w:rPr>
      </w:pPr>
    </w:p>
    <w:p w14:paraId="74C0F0C2">
      <w:pPr>
        <w:ind w:firstLine="0" w:firstLineChars="0"/>
        <w:jc w:val="center"/>
        <w:rPr>
          <w:color w:val="000000" w:themeColor="text1"/>
          <w:sz w:val="44"/>
          <w:szCs w:val="44"/>
          <w:highlight w:val="none"/>
          <w14:textFill>
            <w14:solidFill>
              <w14:schemeClr w14:val="tx1"/>
            </w14:solidFill>
          </w14:textFill>
        </w:rPr>
      </w:pPr>
    </w:p>
    <w:p w14:paraId="28E1339F">
      <w:pPr>
        <w:ind w:firstLine="0" w:firstLineChars="0"/>
        <w:jc w:val="center"/>
        <w:rPr>
          <w:color w:val="000000" w:themeColor="text1"/>
          <w:sz w:val="44"/>
          <w:szCs w:val="44"/>
          <w:highlight w:val="none"/>
          <w14:textFill>
            <w14:solidFill>
              <w14:schemeClr w14:val="tx1"/>
            </w14:solidFill>
          </w14:textFill>
        </w:rPr>
      </w:pPr>
    </w:p>
    <w:p w14:paraId="62861906">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4D7AF935">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01B75407">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JSZC-320000-SNZX-C2026-0149</w:t>
      </w:r>
    </w:p>
    <w:p w14:paraId="711F47FD">
      <w:pPr>
        <w:ind w:firstLine="0" w:firstLineChars="0"/>
        <w:jc w:val="center"/>
        <w:rPr>
          <w:rFonts w:hint="default" w:eastAsia="宋体"/>
          <w:color w:val="000000" w:themeColor="text1"/>
          <w:sz w:val="44"/>
          <w:szCs w:val="44"/>
          <w:highlight w:val="none"/>
          <w:lang w:val="en-US" w:eastAsia="zh-CN"/>
          <w14:textFill>
            <w14:solidFill>
              <w14:schemeClr w14:val="tx1"/>
            </w14:solidFill>
          </w14:textFill>
        </w:rPr>
      </w:pPr>
      <w:r>
        <w:rPr>
          <w:rFonts w:hint="eastAsia"/>
          <w:color w:val="000000" w:themeColor="text1"/>
          <w:sz w:val="44"/>
          <w:szCs w:val="44"/>
          <w:highlight w:val="none"/>
          <w:lang w:val="en-US" w:eastAsia="zh-CN"/>
          <w14:textFill>
            <w14:solidFill>
              <w14:schemeClr w14:val="tx1"/>
            </w14:solidFill>
          </w14:textFill>
        </w:rPr>
        <w:t>采购包3</w:t>
      </w:r>
    </w:p>
    <w:p w14:paraId="58199EA3">
      <w:pPr>
        <w:ind w:firstLine="0" w:firstLineChars="0"/>
        <w:jc w:val="center"/>
        <w:rPr>
          <w:color w:val="000000" w:themeColor="text1"/>
          <w:sz w:val="44"/>
          <w:szCs w:val="44"/>
          <w:highlight w:val="none"/>
          <w14:textFill>
            <w14:solidFill>
              <w14:schemeClr w14:val="tx1"/>
            </w14:solidFill>
          </w14:textFill>
        </w:rPr>
      </w:pPr>
    </w:p>
    <w:p w14:paraId="69E7A901">
      <w:pPr>
        <w:ind w:firstLine="0" w:firstLineChars="0"/>
        <w:jc w:val="center"/>
        <w:rPr>
          <w:color w:val="000000" w:themeColor="text1"/>
          <w:sz w:val="44"/>
          <w:szCs w:val="44"/>
          <w:highlight w:val="none"/>
          <w14:textFill>
            <w14:solidFill>
              <w14:schemeClr w14:val="tx1"/>
            </w14:solidFill>
          </w14:textFill>
        </w:rPr>
      </w:pPr>
    </w:p>
    <w:p w14:paraId="774B8ABD">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28166CC6">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7F57A1FF">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日期：二〇二六年九月</w:t>
      </w:r>
    </w:p>
    <w:p w14:paraId="5FEEAB12">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6225C00E">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A0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D45D63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5B37E2DB">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431171B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0F44FBFD">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JSZC-320000-SNZX-C2026-0149</w:t>
      </w:r>
    </w:p>
    <w:p w14:paraId="6483BF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D509A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083624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12.4244万元/年）</w:t>
      </w:r>
    </w:p>
    <w:p w14:paraId="20280E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；45岁（含）以上男1109.53元/人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；35岁以下女未婚731.99元/人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；35岁以下女已婚731.99元/人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；35岁（含）-45岁女未婚831.99元/人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；35岁（含）-45岁女已婚987.30元/人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；45岁（含）以上女未婚1207.46元/人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；45岁（含）以上女已婚1287.30元/人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p w14:paraId="3BB79E51">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lang w:eastAsia="zh-CN"/>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lang w:eastAsia="zh-CN"/>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0E416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w:t>
      </w: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7E16D3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4CAAF5E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55A8A6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41F5AE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9226D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加盖公章）：</w:t>
      </w:r>
    </w:p>
    <w:p w14:paraId="08C261D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243115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0A2414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2523D0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6A01F0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8294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1780E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47B2F81E">
      <w:pPr>
        <w:ind w:firstLine="480"/>
        <w:rPr>
          <w:rFonts w:hint="eastAsia"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37E569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4C4B37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6FAC1A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0CAE87D9">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3F963F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CE3FF89">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518AAA2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474FFC6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21CED28F">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4260C29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16707CB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746E08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3C44EB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3AFFDB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049733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37AFD44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6F7079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F4A9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6D1AA759">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3292E2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0B8C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7E06D156">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6699BB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32B3DBA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38FD9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74336E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74246BE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344CCA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00FF5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5F416C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6BE2A0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702E7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42B6E9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7E347BCB">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757EAD8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）本项目共分为</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个采购包，</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可参加任意包或全部包的</w:t>
      </w:r>
      <w:r>
        <w:rPr>
          <w:rFonts w:hint="eastAsia"/>
          <w:color w:val="000000" w:themeColor="text1"/>
          <w:highlight w:val="none"/>
          <w:lang w:val="en-US" w:eastAsia="zh-CN"/>
          <w14:textFill>
            <w14:solidFill>
              <w14:schemeClr w14:val="tx1"/>
            </w14:solidFill>
          </w14:textFill>
        </w:rPr>
        <w:t>磋商响应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多包</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的需按采购包分别制作</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文件。采购包评审顺序以采购包序号顺序进行，</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可以同时</w:t>
      </w:r>
      <w:r>
        <w:rPr>
          <w:rFonts w:hint="eastAsia"/>
          <w:color w:val="000000" w:themeColor="text1"/>
          <w:highlight w:val="none"/>
          <w:lang w:val="en-US" w:eastAsia="zh-CN"/>
          <w14:textFill>
            <w14:solidFill>
              <w14:schemeClr w14:val="tx1"/>
            </w14:solidFill>
          </w14:textFill>
        </w:rPr>
        <w:t>成交</w:t>
      </w:r>
      <w:r>
        <w:rPr>
          <w:rFonts w:hint="eastAsia"/>
          <w:color w:val="000000" w:themeColor="text1"/>
          <w:highlight w:val="none"/>
          <w:lang w:eastAsia="zh-CN"/>
          <w14:textFill>
            <w14:solidFill>
              <w14:schemeClr w14:val="tx1"/>
            </w14:solidFill>
          </w14:textFill>
        </w:rPr>
        <w:t>多个采购包。</w:t>
      </w:r>
    </w:p>
    <w:p w14:paraId="3E7E138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05C01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35CF29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677796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71CCCA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58837C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741C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420C60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6FEB4B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30AF02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44FE6D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6FB2A1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32FC7F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C2E46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1EC050E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52ED7F5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7C3A43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624A04F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4CAC90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132CAD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3FA0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1A203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612CCF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0F25E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3CE991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677888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161E1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C82B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5DC103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0BEEF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47F82C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16E1E3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72E2D6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034C2D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1C8C36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4A1650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523468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4554D4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27296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60FDE0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69742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73E9F1A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70E8B5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2A8E09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260F96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F0C560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574E367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6E8C7C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1E858B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045387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137AB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66990D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18A33B0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491C27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582531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25E5CBB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7BC5BA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6B8D93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316F06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0B4880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776C51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117684E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0AD48A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16C788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7FC957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及供应商或分支机构为其缴纳的社保证明（有授权委托的），或法定代表人身份证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（无授权委托的）；</w:t>
      </w:r>
    </w:p>
    <w:p w14:paraId="6A26E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71081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5D9642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893B13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5020F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B29D0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4E3019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26544DF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0B3FEF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2EC366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193D11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56DEEE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417A53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0CE4489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2CC10F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0569B73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43A76E2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938F9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69C593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12B3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1CA31B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3857149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7FBD02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112328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0CD7B4D1">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A40789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265FEB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48E75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6D305BC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733D94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1C7E3B8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31BE22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63D6E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5DD439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31AD17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58683C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1E642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699FC0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30A99CE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75F574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647E8F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6666ECB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1593584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50AF9A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7BD65F5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6A147B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2EC451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3C7630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1D1F2DA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50285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35D77E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270D16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3C34F1B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5628CF3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76A363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752747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7EF8FC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30FD78A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70B5B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59BDDD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63DFA1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1551CC1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7E10682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56785E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62BD40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6B48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5BDB2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01458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641C93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37531E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0ACB65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37EF83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7A873F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3190145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7F6929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00770D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725EEC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3E91D7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7BF42B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6144DB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2993E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2A6CBA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282B5F9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22FE106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07C7E0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1A0C2BE7">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5FFD0D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0A0BB16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7DA1D618">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449F457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D38AB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721F67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CE22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3417D4E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114E66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07CE51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110690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D699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1ABED9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6B04C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546C43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58654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410C7A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16C2A1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43C485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654A89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7779CF08">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17084F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34CCB9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2CFEDE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48A705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4A8E221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49BF65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4E96D4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0B5BE5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5F81CF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11F7B3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66B676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00FC6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6EE25D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D2CAE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63862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2C165B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70AEC7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7C37B0C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7F857D4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3F234B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480FB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1D420E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0A329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512BF2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1E06C23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045530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53433E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55B540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256A0E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70BC11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79E63E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0F45E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09CB6C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5BFB4A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526C2F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1B6B0A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74827F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4D6BBF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399952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49EF0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1F18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59F4C0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1D7AC1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096A72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53B1B1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62E3F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5E17A7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4C937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11C4F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23F91C">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6D1885C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0D2197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77288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6904E5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7BE082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最后报价相同，</w:t>
      </w:r>
      <w:r>
        <w:rPr>
          <w:rFonts w:hint="eastAsia"/>
          <w:color w:val="000000" w:themeColor="text1"/>
          <w:highlight w:val="none"/>
          <w:lang w:val="en-US" w:eastAsia="zh-CN"/>
          <w14:textFill>
            <w14:solidFill>
              <w14:schemeClr w14:val="tx1"/>
            </w14:solidFill>
          </w14:textFill>
        </w:rPr>
        <w:t>且</w:t>
      </w:r>
      <w:r>
        <w:rPr>
          <w:rFonts w:hint="eastAsia"/>
          <w:color w:val="000000" w:themeColor="text1"/>
          <w:highlight w:val="none"/>
          <w14:textFill>
            <w14:solidFill>
              <w14:schemeClr w14:val="tx1"/>
            </w14:solidFill>
          </w14:textFill>
        </w:rPr>
        <w:t>技术指标得分相同的，采取随机抽取的方式确定。</w:t>
      </w:r>
    </w:p>
    <w:p w14:paraId="6F02B2F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55979E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3498D0C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658DC5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71"/>
        <w:gridCol w:w="717"/>
        <w:gridCol w:w="7024"/>
      </w:tblGrid>
      <w:tr w14:paraId="523D786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single" w:color="auto" w:sz="4" w:space="0"/>
              <w:left w:val="nil"/>
              <w:bottom w:val="single" w:color="auto" w:sz="4" w:space="0"/>
              <w:right w:val="nil"/>
            </w:tcBorders>
            <w:tcMar>
              <w:top w:w="20" w:type="dxa"/>
              <w:left w:w="20" w:type="dxa"/>
              <w:bottom w:w="20" w:type="dxa"/>
              <w:right w:w="20" w:type="dxa"/>
            </w:tcMar>
            <w:vAlign w:val="center"/>
          </w:tcPr>
          <w:p w14:paraId="0858D058">
            <w:pPr>
              <w:wordWrap w:val="0"/>
              <w:spacing w:line="240" w:lineRule="auto"/>
              <w:ind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包三：</w:t>
            </w:r>
          </w:p>
        </w:tc>
      </w:tr>
      <w:tr w14:paraId="0AA9F32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B40658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084A82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C343A3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38ADCDC7">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4E0CD5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F33789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4A568A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292BA90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EBC1AB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159CD0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D1A4FD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3575D8F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0510C70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6FB149B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7F64CA7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58B815D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70510E7E">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FF96E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4C17D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43AA43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供应商应根据磋商文件要求及本项目特点制订重难点分析，评委根据提供的重点、难点把控分析（包括但不限于服务设想及策划、工作目标、项目服务定位、过程把控等）进行评分：</w:t>
            </w:r>
          </w:p>
          <w:p w14:paraId="78BA8C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279B9FC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184E1D4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07C590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4144327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4F11EE82">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0A5DD0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61C322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2BBC9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192CE44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6A3D350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492930B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4C3E425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0B8381A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1605FFE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DF7E15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98BD67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4AE63D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6138670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4BD5353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4D671EE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081945E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4C9C964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2E3DDAF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4026F7D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F3760B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871D5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C7E1F1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0D7AEEC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w:t>
            </w:r>
            <w:r>
              <w:rPr>
                <w:rFonts w:hint="eastAsia" w:ascii="宋体" w:hAnsi="宋体" w:cs="宋体"/>
                <w:color w:val="000000" w:themeColor="text1"/>
                <w:highlight w:val="none"/>
                <w:lang w:val="en-US" w:eastAsia="zh-CN"/>
                <w14:textFill>
                  <w14:solidFill>
                    <w14:schemeClr w14:val="tx1"/>
                  </w14:solidFill>
                </w14:textFill>
              </w:rPr>
              <w:t>地图软件</w:t>
            </w:r>
            <w:r>
              <w:rPr>
                <w:rFonts w:hint="eastAsia" w:ascii="宋体" w:hAnsi="宋体" w:cs="宋体"/>
                <w:color w:val="000000" w:themeColor="text1"/>
                <w:highlight w:val="none"/>
                <w14:textFill>
                  <w14:solidFill>
                    <w14:schemeClr w14:val="tx1"/>
                  </w14:solidFill>
                </w14:textFill>
              </w:rPr>
              <w:t>的步行路线时长截图（按推荐最短）并加盖公章，未提供或提供不全或不符均不得分）</w:t>
            </w:r>
          </w:p>
        </w:tc>
      </w:tr>
      <w:tr w14:paraId="6553A67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2000CF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体检服务点接待能力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6FE293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F80C3E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为保障教职工可以就近选择，方便教职工体检，供应商可以提供在镇江</w:t>
            </w:r>
            <w:r>
              <w:rPr>
                <w:rFonts w:hint="eastAsia" w:ascii="宋体" w:hAnsi="宋体" w:cs="宋体"/>
                <w:color w:val="000000" w:themeColor="text1"/>
                <w:highlight w:val="none"/>
                <w:lang w:val="en-US" w:eastAsia="zh-CN"/>
                <w14:textFill>
                  <w14:solidFill>
                    <w14:schemeClr w14:val="tx1"/>
                  </w14:solidFill>
                </w14:textFill>
              </w:rPr>
              <w:t>市</w:t>
            </w:r>
            <w:r>
              <w:rPr>
                <w:rFonts w:hint="eastAsia" w:ascii="宋体" w:hAnsi="宋体" w:cs="宋体"/>
                <w:color w:val="000000" w:themeColor="text1"/>
                <w:highlight w:val="none"/>
                <w14:textFill>
                  <w14:solidFill>
                    <w14:schemeClr w14:val="tx1"/>
                  </w14:solidFill>
                </w14:textFill>
              </w:rPr>
              <w:t>区内（京口区、润州区、丹徒区）自由选择体检点并完成体检的，每个区得1分，最多得3分。</w:t>
            </w:r>
          </w:p>
          <w:p w14:paraId="29E85E5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（1）如为自有产权的，提供自有产权证明及现场照片，无法体现相关内容或缺少材料的不得分。</w:t>
            </w:r>
          </w:p>
          <w:p w14:paraId="52781F3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（2）如为租赁场所的，提供租赁协议及现场照片，若租赁协议期限无法覆盖本项目服务期限的，还须提供到期续签的承诺书，无法体现相关内容或缺少材料的不得分。</w:t>
            </w:r>
          </w:p>
        </w:tc>
      </w:tr>
      <w:tr w14:paraId="6A09015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5257F9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A9BA5D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035B32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供应商承诺提供的体检报告有电子和纸质两种方式，且能实时在微信公众号或体检网站或app在线查询、下载个人体检报告的得3分。</w:t>
            </w:r>
          </w:p>
          <w:p w14:paraId="0726795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3C9D89E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684B26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BBC1C4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A960FD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供应商须保证体检的各项结果准确率不低于98％，体检结束后，可安排专家上门进行体检后报告解读的得3分。</w:t>
            </w:r>
          </w:p>
          <w:p w14:paraId="49EA4D1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5F01FF7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2C1705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FF7D4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175745E">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21FE22C0">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2分；</w:t>
            </w:r>
          </w:p>
          <w:p w14:paraId="2D87E91B">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1分；</w:t>
            </w:r>
          </w:p>
          <w:p w14:paraId="520683FA">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052A6475">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6AB326F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lang w:val="en-US" w:eastAsia="zh-CN"/>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5E9BECB">
            <w:pPr>
              <w:wordWrap w:val="0"/>
              <w:spacing w:line="240" w:lineRule="auto"/>
              <w:ind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BB08F3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分。</w:t>
            </w:r>
          </w:p>
          <w:p w14:paraId="4294E0C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并加盖公章，合同须能反映服务内容，签订时间和签章清晰可见，不提供或提供不全面不得分，同一单位业绩不得重复计分）</w:t>
            </w:r>
          </w:p>
        </w:tc>
      </w:tr>
      <w:tr w14:paraId="46C020E9">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32E2AE9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58A2BD5">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A37BD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分，最高得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分。（提供评价证明</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加盖公章，同一采购单位不重复计分，未提供或不符合要求不得分）</w:t>
            </w:r>
          </w:p>
        </w:tc>
      </w:tr>
      <w:tr w14:paraId="23704F3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65C7CA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526C338">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B1C302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r>
              <w:rPr>
                <w:rFonts w:hint="eastAsia" w:ascii="宋体" w:hAnsi="宋体" w:cs="宋体"/>
                <w:color w:val="000000" w:themeColor="text1"/>
                <w:highlight w:val="none"/>
                <w:lang w:val="en-US" w:eastAsia="zh-CN"/>
                <w14:textFill>
                  <w14:solidFill>
                    <w14:schemeClr w14:val="tx1"/>
                  </w14:solidFill>
                </w14:textFill>
              </w:rPr>
              <w:t>具有</w:t>
            </w:r>
            <w:r>
              <w:rPr>
                <w:rFonts w:hint="eastAsia" w:ascii="宋体" w:hAnsi="宋体" w:cs="宋体"/>
                <w:color w:val="000000" w:themeColor="text1"/>
                <w:highlight w:val="none"/>
                <w14:textFill>
                  <w14:solidFill>
                    <w14:schemeClr w14:val="tx1"/>
                  </w14:solidFill>
                </w14:textFill>
              </w:rPr>
              <w:t>主任医师职称的得4分。（同时提供体检主检医师简历表、体检主检医师与供应商签订的劳动合同、医师资格证书、医师职称证书和执业证书（须有显示执业地点的页面</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，材料提供不全或者未提供的，不得分）</w:t>
            </w:r>
          </w:p>
        </w:tc>
      </w:tr>
      <w:tr w14:paraId="6A52979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69ACA6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项目团队人员</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B54268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6565FE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参检医师具有副主任医师职称的，每提供1人得1分；</w:t>
            </w:r>
          </w:p>
          <w:p w14:paraId="3AAA2BD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具有主任医师职称的，每提供1人得2分。</w:t>
            </w:r>
          </w:p>
          <w:p w14:paraId="2D60817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本项满分</w:t>
            </w:r>
            <w:r>
              <w:rPr>
                <w:rFonts w:ascii="宋体" w:hAnsi="宋体" w:cs="宋体"/>
                <w:color w:val="000000" w:themeColor="text1"/>
                <w:highlight w:val="none"/>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分。（同时提供医师资格证书、医师职称证书和执业证书（须有显示执业地点的页面）</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。不提供或材料不全者不得分。</w:t>
            </w:r>
          </w:p>
        </w:tc>
      </w:tr>
      <w:tr w14:paraId="559B98F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D8DE63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7C51FC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060C2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在采购需求中已明确的体检项目基础上，提供增加项目的，增加项目市场价值以江苏省医保局公布的三类医院医疗服务收费价格为依据。</w:t>
            </w:r>
            <w:r>
              <w:rPr>
                <w:rFonts w:hint="eastAsia" w:ascii="宋体" w:hAnsi="宋体" w:cs="宋体"/>
                <w:color w:val="000000" w:themeColor="text1"/>
                <w:highlight w:val="none"/>
                <w:lang w:val="en-US" w:eastAsia="zh-CN"/>
                <w14:textFill>
                  <w14:solidFill>
                    <w14:schemeClr w14:val="tx1"/>
                  </w14:solidFill>
                </w14:textFill>
              </w:rPr>
              <w:t>评委根据供应商提供的增加项目的</w:t>
            </w:r>
            <w:r>
              <w:rPr>
                <w:rFonts w:hint="eastAsia" w:ascii="宋体" w:hAnsi="宋体" w:cs="宋体"/>
                <w:color w:val="000000" w:themeColor="text1"/>
                <w:highlight w:val="none"/>
                <w14:textFill>
                  <w14:solidFill>
                    <w14:schemeClr w14:val="tx1"/>
                  </w14:solidFill>
                </w14:textFill>
              </w:rPr>
              <w:t>市场价值总额</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临床意义、</w:t>
            </w:r>
            <w:r>
              <w:rPr>
                <w:rFonts w:hint="eastAsia" w:ascii="宋体" w:hAnsi="宋体" w:cs="宋体"/>
                <w:color w:val="000000" w:themeColor="text1"/>
                <w:highlight w:val="none"/>
                <w14:textFill>
                  <w14:solidFill>
                    <w14:schemeClr w14:val="tx1"/>
                  </w14:solidFill>
                </w14:textFill>
              </w:rPr>
              <w:t>项目设置合理</w:t>
            </w:r>
            <w:r>
              <w:rPr>
                <w:rFonts w:hint="eastAsia" w:ascii="宋体" w:hAnsi="宋体" w:cs="宋体"/>
                <w:color w:val="000000" w:themeColor="text1"/>
                <w:highlight w:val="none"/>
                <w:lang w:val="en-US" w:eastAsia="zh-CN"/>
                <w14:textFill>
                  <w14:solidFill>
                    <w14:schemeClr w14:val="tx1"/>
                  </w14:solidFill>
                </w14:textFill>
              </w:rPr>
              <w:t>性、</w:t>
            </w:r>
            <w:r>
              <w:rPr>
                <w:rFonts w:hint="eastAsia" w:ascii="宋体" w:hAnsi="宋体" w:cs="宋体"/>
                <w:color w:val="000000" w:themeColor="text1"/>
                <w:highlight w:val="none"/>
                <w14:textFill>
                  <w14:solidFill>
                    <w14:schemeClr w14:val="tx1"/>
                  </w14:solidFill>
                </w14:textFill>
              </w:rPr>
              <w:t>覆盖教职工健康风险筛查范围</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是否</w:t>
            </w:r>
            <w:r>
              <w:rPr>
                <w:rFonts w:hint="eastAsia" w:ascii="宋体" w:hAnsi="宋体" w:cs="宋体"/>
                <w:color w:val="000000" w:themeColor="text1"/>
                <w:highlight w:val="none"/>
                <w14:textFill>
                  <w14:solidFill>
                    <w14:schemeClr w14:val="tx1"/>
                  </w14:solidFill>
                </w14:textFill>
              </w:rPr>
              <w:t>贴合实际体检</w:t>
            </w:r>
            <w:r>
              <w:rPr>
                <w:rFonts w:hint="eastAsia" w:ascii="宋体" w:hAnsi="宋体" w:cs="宋体"/>
                <w:color w:val="000000" w:themeColor="text1"/>
                <w:highlight w:val="none"/>
                <w:lang w:val="en-US" w:eastAsia="zh-CN"/>
                <w14:textFill>
                  <w14:solidFill>
                    <w14:schemeClr w14:val="tx1"/>
                  </w14:solidFill>
                </w14:textFill>
              </w:rPr>
              <w:t>进行综合打分：</w:t>
            </w:r>
          </w:p>
          <w:p w14:paraId="4B118A1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增加项目市场价值总额高、临床意义好，项目设置合理、覆盖教职工健康风险筛查范围广，非常贴合实际体检需求的，得15分；</w:t>
            </w:r>
          </w:p>
          <w:p w14:paraId="7AEBE1E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增加项目市场价值总额较高、临床意义较好，项目设置较合理、覆盖教职工健康风险筛查范围尚可，较好贴合实际体检需求的，得12分；</w:t>
            </w:r>
            <w:r>
              <w:rPr>
                <w:rFonts w:ascii="宋体" w:hAnsi="宋体" w:cs="宋体"/>
                <w:color w:val="000000" w:themeColor="text1"/>
                <w:highlight w:val="none"/>
                <w14:textFill>
                  <w14:solidFill>
                    <w14:schemeClr w14:val="tx1"/>
                  </w14:solidFill>
                </w14:textFill>
              </w:rPr>
              <w:t xml:space="preserve"> </w:t>
            </w:r>
          </w:p>
          <w:p w14:paraId="46457E2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增加项目市场价值一般、临床意义一般，项目设置维度单一、覆盖教职工健康风险筛查范围一般，与实际体检需求贴合度一般的，得9分；</w:t>
            </w:r>
          </w:p>
          <w:p w14:paraId="7305A37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增加项目市场价值大部分较低、大部分无临床意义，大部分项目设置欠合理、覆盖教职工健康风险筛查范围有限，与实际体检需求贴合度有偏差的，得6分；</w:t>
            </w:r>
          </w:p>
          <w:p w14:paraId="3A5CEB6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增加项目市场价值低、无临床意义，项目设置不合理、覆盖教职工健康风险筛查范围差，不能贴合实际体检需求的，得3分；</w:t>
            </w:r>
          </w:p>
          <w:p w14:paraId="19BF292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须提供</w:t>
            </w:r>
            <w:r>
              <w:rPr>
                <w:rFonts w:hint="eastAsia" w:ascii="宋体" w:hAnsi="宋体" w:cs="宋体"/>
                <w:color w:val="000000" w:themeColor="text1"/>
                <w:highlight w:val="none"/>
                <w14:textFill>
                  <w14:solidFill>
                    <w14:schemeClr w14:val="tx1"/>
                  </w14:solidFill>
                </w14:textFill>
              </w:rPr>
              <w:t>增加项目的清单（包含项</w:t>
            </w:r>
            <w:r>
              <w:rPr>
                <w:rFonts w:hint="eastAsia" w:ascii="宋体" w:hAnsi="宋体" w:cs="宋体"/>
                <w:color w:val="000000" w:themeColor="text1"/>
                <w:highlight w:val="none"/>
                <w:lang w:val="en-US" w:eastAsia="zh-CN"/>
                <w14:textFill>
                  <w14:solidFill>
                    <w14:schemeClr w14:val="tx1"/>
                  </w14:solidFill>
                </w14:textFill>
              </w:rPr>
              <w:t>目</w:t>
            </w:r>
            <w:r>
              <w:rPr>
                <w:rFonts w:hint="eastAsia" w:ascii="宋体" w:hAnsi="宋体" w:cs="宋体"/>
                <w:color w:val="000000" w:themeColor="text1"/>
                <w:highlight w:val="none"/>
                <w14:textFill>
                  <w14:solidFill>
                    <w14:schemeClr w14:val="tx1"/>
                  </w14:solidFill>
                </w14:textFill>
              </w:rPr>
              <w:t>名称、体</w:t>
            </w:r>
            <w:r>
              <w:rPr>
                <w:rFonts w:hint="eastAsia" w:ascii="宋体" w:hAnsi="宋体" w:cs="宋体"/>
                <w:color w:val="000000" w:themeColor="text1"/>
                <w:highlight w:val="none"/>
                <w:lang w:val="en-US" w:eastAsia="zh-CN"/>
                <w14:textFill>
                  <w14:solidFill>
                    <w14:schemeClr w14:val="tx1"/>
                  </w14:solidFill>
                </w14:textFill>
              </w:rPr>
              <w:t>检</w:t>
            </w:r>
            <w:r>
              <w:rPr>
                <w:rFonts w:hint="eastAsia" w:ascii="宋体" w:hAnsi="宋体" w:cs="宋体"/>
                <w:color w:val="000000" w:themeColor="text1"/>
                <w:highlight w:val="none"/>
                <w14:textFill>
                  <w14:solidFill>
                    <w14:schemeClr w14:val="tx1"/>
                  </w14:solidFill>
                </w14:textFill>
              </w:rPr>
              <w:t>内容、对应的三类医院医疗服务收费价格、检查目的）并加盖公章，未提供或内容不全不得分。</w:t>
            </w:r>
          </w:p>
        </w:tc>
      </w:tr>
      <w:tr w14:paraId="6CBBF0D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D48DC2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F31BCF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22C68C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0113F09B">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750225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6E5CEC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7DF3BD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0AB1D8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63DD32C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37F2C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791799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195E9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D2E8D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5DFE2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7934BBD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7716D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41D24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3A6330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0A4686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EABEE21">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34DB504A">
      <w:pPr>
        <w:ind w:firstLine="482"/>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5CA3FAB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42E8CF55">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包三：</w:t>
      </w:r>
    </w:p>
    <w:p w14:paraId="7866D4C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1BFED6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采购包3为镇江地区教职工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2026年各年龄段人数见下表：</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1146"/>
        <w:gridCol w:w="1146"/>
        <w:gridCol w:w="1107"/>
        <w:gridCol w:w="1241"/>
        <w:gridCol w:w="1243"/>
        <w:gridCol w:w="1107"/>
        <w:gridCol w:w="1189"/>
      </w:tblGrid>
      <w:tr w14:paraId="77EE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1A72FE5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617" w:type="pct"/>
            <w:vAlign w:val="center"/>
          </w:tcPr>
          <w:p w14:paraId="489309F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17" w:type="pct"/>
            <w:vAlign w:val="center"/>
          </w:tcPr>
          <w:p w14:paraId="4BF15C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596" w:type="pct"/>
            <w:vAlign w:val="center"/>
          </w:tcPr>
          <w:p w14:paraId="056F22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668" w:type="pct"/>
            <w:vAlign w:val="center"/>
          </w:tcPr>
          <w:p w14:paraId="139B00D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669" w:type="pct"/>
            <w:vAlign w:val="center"/>
          </w:tcPr>
          <w:p w14:paraId="3C7AFFE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596" w:type="pct"/>
            <w:vAlign w:val="center"/>
          </w:tcPr>
          <w:p w14:paraId="55B93B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640" w:type="pct"/>
            <w:vAlign w:val="center"/>
          </w:tcPr>
          <w:p w14:paraId="3E2DA3B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180C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2472BED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617" w:type="pct"/>
            <w:vAlign w:val="center"/>
          </w:tcPr>
          <w:p w14:paraId="6110855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617" w:type="pct"/>
            <w:vAlign w:val="center"/>
          </w:tcPr>
          <w:p w14:paraId="51D833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37</w:t>
            </w:r>
          </w:p>
        </w:tc>
        <w:tc>
          <w:tcPr>
            <w:tcW w:w="596" w:type="pct"/>
            <w:vAlign w:val="center"/>
          </w:tcPr>
          <w:p w14:paraId="6E46EC3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68" w:type="pct"/>
            <w:vAlign w:val="center"/>
          </w:tcPr>
          <w:p w14:paraId="31E22B5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69" w:type="pct"/>
            <w:vAlign w:val="center"/>
          </w:tcPr>
          <w:p w14:paraId="4CA68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596" w:type="pct"/>
            <w:vAlign w:val="center"/>
          </w:tcPr>
          <w:p w14:paraId="2A896B7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67</w:t>
            </w:r>
          </w:p>
        </w:tc>
        <w:tc>
          <w:tcPr>
            <w:tcW w:w="640" w:type="pct"/>
            <w:vAlign w:val="center"/>
          </w:tcPr>
          <w:p w14:paraId="74EBE06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110</w:t>
            </w:r>
          </w:p>
        </w:tc>
      </w:tr>
    </w:tbl>
    <w:p w14:paraId="204E947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7F8A400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w:t>
      </w:r>
      <w:r>
        <w:rPr>
          <w:color w:val="auto"/>
          <w:highlight w:val="none"/>
        </w:rPr>
        <w:t>45</w:t>
      </w:r>
      <w:r>
        <w:rPr>
          <w:rFonts w:hint="eastAsia"/>
          <w:color w:val="auto"/>
          <w:highlight w:val="none"/>
        </w:rPr>
        <w:t>岁以上做</w:t>
      </w:r>
      <w:r>
        <w:rPr>
          <w:color w:val="000000" w:themeColor="text1"/>
          <w:highlight w:val="none"/>
          <w14:textFill>
            <w14:solidFill>
              <w14:schemeClr w14:val="tx1"/>
            </w14:solidFill>
          </w14:textFill>
        </w:rPr>
        <w:t>C13</w:t>
      </w:r>
      <w:r>
        <w:rPr>
          <w:rFonts w:hint="eastAsia"/>
          <w:color w:val="000000" w:themeColor="text1"/>
          <w:highlight w:val="none"/>
          <w14:textFill>
            <w14:solidFill>
              <w14:schemeClr w14:val="tx1"/>
            </w14:solidFill>
          </w14:textFill>
        </w:rPr>
        <w:t>呼气试验</w:t>
      </w:r>
      <w:r>
        <w:rPr>
          <w:color w:val="000000" w:themeColor="text1"/>
          <w:highlight w:val="none"/>
          <w14:textFill>
            <w14:solidFill>
              <w14:schemeClr w14:val="tx1"/>
            </w14:solidFill>
          </w14:textFill>
        </w:rPr>
        <w:t>。</w:t>
      </w:r>
    </w:p>
    <w:p w14:paraId="28251F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2.专项项目：已婚女性做妇科检查、阴道涂片、35岁以上女性查妇科B超；45岁（含45）以上的女同志加查糖类抗原153（CA-153）、糖类</w:t>
      </w:r>
      <w:bookmarkStart w:id="1" w:name="_GoBack"/>
      <w:bookmarkEnd w:id="1"/>
      <w:r>
        <w:rPr>
          <w:color w:val="000000" w:themeColor="text1"/>
          <w:highlight w:val="none"/>
          <w14:textFill>
            <w14:solidFill>
              <w14:schemeClr w14:val="tx1"/>
            </w14:solidFill>
          </w14:textFill>
        </w:rPr>
        <w:t>抗原125（CA-125）、神经元特异性烯醇化酶（NSE）；35岁以上男性加查前列腺肛检；45岁（含45）以上男性加查前列腺B超、</w:t>
      </w:r>
      <w:r>
        <w:rPr>
          <w:rFonts w:hint="eastAsia"/>
          <w:color w:val="000000" w:themeColor="text1"/>
          <w:highlight w:val="none"/>
          <w14:textFill>
            <w14:solidFill>
              <w14:schemeClr w14:val="tx1"/>
            </w14:solidFill>
          </w14:textFill>
        </w:rPr>
        <w:t>甲状腺</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超、</w:t>
      </w:r>
      <w:r>
        <w:rPr>
          <w:color w:val="000000" w:themeColor="text1"/>
          <w:highlight w:val="none"/>
          <w14:textFill>
            <w14:solidFill>
              <w14:schemeClr w14:val="tx1"/>
            </w14:solidFill>
          </w14:textFill>
        </w:rPr>
        <w:t>前列腺特异抗原（PSA）和神经元特异性烯醇化酶（NSE）。</w:t>
      </w:r>
    </w:p>
    <w:p w14:paraId="68FAE28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第三部分 服务要求</w:t>
      </w:r>
    </w:p>
    <w:p w14:paraId="7BD1AD6F">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35F76B5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6FDDD7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CA9BC5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06ABDB7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0A0FD1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1BD7AC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3BFB8A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BF87FFC">
      <w:pPr>
        <w:ind w:firstLine="48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4752AA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496CAD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693627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5D8ACAE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309812E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55193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443A5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0CE64B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79F4DF1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422037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6902B1B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27699DD7">
      <w:pPr>
        <w:ind w:firstLine="48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9D916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（提供承诺书</w:t>
      </w:r>
      <w:r>
        <w:rPr>
          <w:rFonts w:hint="eastAsia"/>
          <w:b/>
          <w:bCs/>
          <w:color w:val="000000" w:themeColor="text1"/>
          <w:highlight w:val="none"/>
          <w:lang w:val="en-US" w:eastAsia="zh-CN"/>
          <w14:textFill>
            <w14:solidFill>
              <w14:schemeClr w14:val="tx1"/>
            </w14:solidFill>
          </w14:textFill>
        </w:rPr>
        <w:t>及可替换项目清单</w:t>
      </w:r>
      <w:r>
        <w:rPr>
          <w:rFonts w:hint="eastAsia"/>
          <w:b/>
          <w:bCs/>
          <w:color w:val="000000" w:themeColor="text1"/>
          <w:highlight w:val="none"/>
          <w14:textFill>
            <w14:solidFill>
              <w14:schemeClr w14:val="tx1"/>
            </w14:solidFill>
          </w14:textFill>
        </w:rPr>
        <w:t>，未提供或不符合要求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83F0F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663C8D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3C0B06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0DF8322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05A7F0A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6C8409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1B6389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54AD0A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0D82405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58EA31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2B827F4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485A28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45C14E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23F5206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0DE85D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2652AC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4CA12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提供</w:t>
      </w:r>
      <w:r>
        <w:rPr>
          <w:color w:val="000000" w:themeColor="text1"/>
          <w:highlight w:val="none"/>
          <w14:textFill>
            <w14:solidFill>
              <w14:schemeClr w14:val="tx1"/>
            </w14:solidFill>
          </w14:textFill>
        </w:rPr>
        <w:t>健康早餐</w:t>
      </w:r>
      <w:r>
        <w:rPr>
          <w:rFonts w:hint="eastAsia"/>
          <w:color w:val="000000" w:themeColor="text1"/>
          <w:highlight w:val="none"/>
          <w:lang w:eastAsia="zh-CN"/>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029FCD84">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68B40E2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5E90E8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82DD4C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1147BB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lang w:val="en-US" w:eastAsia="zh-CN"/>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7F93F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00178A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4E9DD2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17B458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CBACF1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25A7BB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2EC8CB31">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6827F150">
      <w:pPr>
        <w:ind w:firstLine="480"/>
        <w:rPr>
          <w:color w:val="000000" w:themeColor="text1"/>
          <w:highlight w:val="none"/>
          <w14:textFill>
            <w14:solidFill>
              <w14:schemeClr w14:val="tx1"/>
            </w14:solidFill>
          </w14:textFill>
        </w:rPr>
      </w:pPr>
    </w:p>
    <w:p w14:paraId="5F6174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38AF4A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7CFE0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55E3D9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542D89A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72069B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27B8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5946650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2EBE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7C9ECB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72E4B9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BBD0D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227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52A2B5CD">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47255B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7F2AA8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49D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B8791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0AEE9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D16F40A">
            <w:pPr>
              <w:spacing w:line="240" w:lineRule="auto"/>
              <w:ind w:firstLine="0" w:firstLineChars="0"/>
              <w:jc w:val="center"/>
              <w:rPr>
                <w:color w:val="000000" w:themeColor="text1"/>
                <w:highlight w:val="none"/>
                <w14:textFill>
                  <w14:solidFill>
                    <w14:schemeClr w14:val="tx1"/>
                  </w14:solidFill>
                </w14:textFill>
              </w:rPr>
            </w:pPr>
          </w:p>
        </w:tc>
      </w:tr>
      <w:tr w14:paraId="1520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7D424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307D13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4959CD28">
            <w:pPr>
              <w:spacing w:line="240" w:lineRule="auto"/>
              <w:ind w:firstLine="0" w:firstLineChars="0"/>
              <w:jc w:val="center"/>
              <w:rPr>
                <w:color w:val="000000" w:themeColor="text1"/>
                <w:highlight w:val="none"/>
                <w14:textFill>
                  <w14:solidFill>
                    <w14:schemeClr w14:val="tx1"/>
                  </w14:solidFill>
                </w14:textFill>
              </w:rPr>
            </w:pPr>
          </w:p>
        </w:tc>
      </w:tr>
      <w:tr w14:paraId="785F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4E12F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1DE9CD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2D823CB5">
            <w:pPr>
              <w:spacing w:line="240" w:lineRule="auto"/>
              <w:ind w:firstLine="0" w:firstLineChars="0"/>
              <w:jc w:val="center"/>
              <w:rPr>
                <w:color w:val="000000" w:themeColor="text1"/>
                <w:highlight w:val="none"/>
                <w14:textFill>
                  <w14:solidFill>
                    <w14:schemeClr w14:val="tx1"/>
                  </w14:solidFill>
                </w14:textFill>
              </w:rPr>
            </w:pPr>
          </w:p>
        </w:tc>
      </w:tr>
      <w:tr w14:paraId="57B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8E9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3DBEB8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58B5F647">
            <w:pPr>
              <w:spacing w:line="240" w:lineRule="auto"/>
              <w:ind w:firstLine="0" w:firstLineChars="0"/>
              <w:jc w:val="center"/>
              <w:rPr>
                <w:color w:val="000000" w:themeColor="text1"/>
                <w:highlight w:val="none"/>
                <w14:textFill>
                  <w14:solidFill>
                    <w14:schemeClr w14:val="tx1"/>
                  </w14:solidFill>
                </w14:textFill>
              </w:rPr>
            </w:pPr>
          </w:p>
        </w:tc>
      </w:tr>
      <w:tr w14:paraId="6600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7D15AD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597225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020DC9B7">
            <w:pPr>
              <w:spacing w:line="240" w:lineRule="auto"/>
              <w:ind w:firstLine="0" w:firstLineChars="0"/>
              <w:jc w:val="center"/>
              <w:rPr>
                <w:color w:val="000000" w:themeColor="text1"/>
                <w:highlight w:val="none"/>
                <w14:textFill>
                  <w14:solidFill>
                    <w14:schemeClr w14:val="tx1"/>
                  </w14:solidFill>
                </w14:textFill>
              </w:rPr>
            </w:pPr>
          </w:p>
        </w:tc>
      </w:tr>
      <w:tr w14:paraId="5C73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D8B48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5371116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33B5B1D3">
            <w:pPr>
              <w:spacing w:line="240" w:lineRule="auto"/>
              <w:ind w:firstLine="0" w:firstLineChars="0"/>
              <w:jc w:val="center"/>
              <w:rPr>
                <w:color w:val="000000" w:themeColor="text1"/>
                <w:highlight w:val="none"/>
                <w14:textFill>
                  <w14:solidFill>
                    <w14:schemeClr w14:val="tx1"/>
                  </w14:solidFill>
                </w14:textFill>
              </w:rPr>
            </w:pPr>
          </w:p>
        </w:tc>
      </w:tr>
      <w:tr w14:paraId="77A0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185F7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7F2C1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08CB3AF0">
            <w:pPr>
              <w:spacing w:line="240" w:lineRule="auto"/>
              <w:ind w:firstLine="0" w:firstLineChars="0"/>
              <w:jc w:val="center"/>
              <w:rPr>
                <w:color w:val="000000" w:themeColor="text1"/>
                <w:highlight w:val="none"/>
                <w14:textFill>
                  <w14:solidFill>
                    <w14:schemeClr w14:val="tx1"/>
                  </w14:solidFill>
                </w14:textFill>
              </w:rPr>
            </w:pPr>
          </w:p>
        </w:tc>
      </w:tr>
      <w:tr w14:paraId="69A8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A61AF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408C149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58FFD55A">
            <w:pPr>
              <w:spacing w:line="240" w:lineRule="auto"/>
              <w:ind w:firstLine="0" w:firstLineChars="0"/>
              <w:jc w:val="center"/>
              <w:rPr>
                <w:color w:val="000000" w:themeColor="text1"/>
                <w:highlight w:val="none"/>
                <w14:textFill>
                  <w14:solidFill>
                    <w14:schemeClr w14:val="tx1"/>
                  </w14:solidFill>
                </w14:textFill>
              </w:rPr>
            </w:pPr>
          </w:p>
        </w:tc>
      </w:tr>
      <w:tr w14:paraId="69CF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A5C0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067927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70E0594F">
            <w:pPr>
              <w:spacing w:line="240" w:lineRule="auto"/>
              <w:ind w:firstLine="0" w:firstLineChars="0"/>
              <w:jc w:val="center"/>
              <w:rPr>
                <w:color w:val="000000" w:themeColor="text1"/>
                <w:highlight w:val="none"/>
                <w14:textFill>
                  <w14:solidFill>
                    <w14:schemeClr w14:val="tx1"/>
                  </w14:solidFill>
                </w14:textFill>
              </w:rPr>
            </w:pPr>
          </w:p>
        </w:tc>
      </w:tr>
      <w:tr w14:paraId="2E44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C91C6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F6ABC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0CDDA663">
            <w:pPr>
              <w:spacing w:line="240" w:lineRule="auto"/>
              <w:ind w:firstLine="0" w:firstLineChars="0"/>
              <w:jc w:val="center"/>
              <w:rPr>
                <w:color w:val="000000" w:themeColor="text1"/>
                <w:highlight w:val="none"/>
                <w14:textFill>
                  <w14:solidFill>
                    <w14:schemeClr w14:val="tx1"/>
                  </w14:solidFill>
                </w14:textFill>
              </w:rPr>
            </w:pPr>
          </w:p>
        </w:tc>
      </w:tr>
    </w:tbl>
    <w:p w14:paraId="2565550E">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708C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B7CCEE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E1A656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15B234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06F9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A895076">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60E0B0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26E7000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09CE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A70E0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474F03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3D47E2A2">
            <w:pPr>
              <w:spacing w:line="240" w:lineRule="auto"/>
              <w:ind w:firstLine="0" w:firstLineChars="0"/>
              <w:jc w:val="center"/>
              <w:rPr>
                <w:color w:val="000000" w:themeColor="text1"/>
                <w:highlight w:val="none"/>
                <w14:textFill>
                  <w14:solidFill>
                    <w14:schemeClr w14:val="tx1"/>
                  </w14:solidFill>
                </w14:textFill>
              </w:rPr>
            </w:pPr>
          </w:p>
        </w:tc>
      </w:tr>
      <w:tr w14:paraId="585C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694B6A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522FC5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0DBAF531">
            <w:pPr>
              <w:spacing w:line="240" w:lineRule="auto"/>
              <w:ind w:firstLine="0" w:firstLineChars="0"/>
              <w:jc w:val="center"/>
              <w:rPr>
                <w:color w:val="000000" w:themeColor="text1"/>
                <w:highlight w:val="none"/>
                <w14:textFill>
                  <w14:solidFill>
                    <w14:schemeClr w14:val="tx1"/>
                  </w14:solidFill>
                </w14:textFill>
              </w:rPr>
            </w:pPr>
          </w:p>
        </w:tc>
      </w:tr>
      <w:tr w14:paraId="1D3C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28AAA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1CAA04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41776A77">
            <w:pPr>
              <w:spacing w:line="240" w:lineRule="auto"/>
              <w:ind w:firstLine="0" w:firstLineChars="0"/>
              <w:jc w:val="center"/>
              <w:rPr>
                <w:color w:val="000000" w:themeColor="text1"/>
                <w:highlight w:val="none"/>
                <w14:textFill>
                  <w14:solidFill>
                    <w14:schemeClr w14:val="tx1"/>
                  </w14:solidFill>
                </w14:textFill>
              </w:rPr>
            </w:pPr>
          </w:p>
        </w:tc>
      </w:tr>
      <w:tr w14:paraId="3E8A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75346C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40D04A4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11BDEF18">
            <w:pPr>
              <w:spacing w:line="240" w:lineRule="auto"/>
              <w:ind w:firstLine="0" w:firstLineChars="0"/>
              <w:jc w:val="center"/>
              <w:rPr>
                <w:color w:val="000000" w:themeColor="text1"/>
                <w:highlight w:val="none"/>
                <w14:textFill>
                  <w14:solidFill>
                    <w14:schemeClr w14:val="tx1"/>
                  </w14:solidFill>
                </w14:textFill>
              </w:rPr>
            </w:pPr>
          </w:p>
        </w:tc>
      </w:tr>
      <w:tr w14:paraId="72F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3A4F54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A6319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46CAF3B9">
            <w:pPr>
              <w:spacing w:line="240" w:lineRule="auto"/>
              <w:ind w:firstLine="0" w:firstLineChars="0"/>
              <w:jc w:val="center"/>
              <w:rPr>
                <w:color w:val="000000" w:themeColor="text1"/>
                <w:highlight w:val="none"/>
                <w14:textFill>
                  <w14:solidFill>
                    <w14:schemeClr w14:val="tx1"/>
                  </w14:solidFill>
                </w14:textFill>
              </w:rPr>
            </w:pPr>
          </w:p>
        </w:tc>
      </w:tr>
      <w:tr w14:paraId="6B58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8B76F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595EDB1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2707A52C">
            <w:pPr>
              <w:spacing w:line="240" w:lineRule="auto"/>
              <w:ind w:firstLine="0" w:firstLineChars="0"/>
              <w:jc w:val="center"/>
              <w:rPr>
                <w:color w:val="000000" w:themeColor="text1"/>
                <w:highlight w:val="none"/>
                <w14:textFill>
                  <w14:solidFill>
                    <w14:schemeClr w14:val="tx1"/>
                  </w14:solidFill>
                </w14:textFill>
              </w:rPr>
            </w:pPr>
          </w:p>
        </w:tc>
      </w:tr>
    </w:tbl>
    <w:p w14:paraId="37D155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4DBB1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2B30CF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0A942AE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713EA08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0AA064B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46453B1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8F9B7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4F11EA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7D62A2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4BFAAF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6B2BE8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53F1AC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lang w:val="en-US" w:eastAsia="zh-CN"/>
          <w14:textFill>
            <w14:solidFill>
              <w14:schemeClr w14:val="tx1"/>
            </w14:solidFill>
          </w14:textFill>
        </w:rPr>
        <w:t>及</w:t>
      </w:r>
      <w:r>
        <w:rPr>
          <w:color w:val="000000" w:themeColor="text1"/>
          <w:highlight w:val="none"/>
          <w14:textFill>
            <w14:solidFill>
              <w14:schemeClr w14:val="tx1"/>
            </w14:solidFill>
          </w14:textFill>
        </w:rPr>
        <w:t>服务承诺</w:t>
      </w:r>
    </w:p>
    <w:p w14:paraId="5EF2073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4.1乙方在为甲方提供体检服务时，所使用的主要医疗设备须性能稳定、符合国家医疗设备安全与质量标准。</w:t>
      </w:r>
    </w:p>
    <w:p w14:paraId="0251F9B0">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6D3BC66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4.3乙方医护团队配置数量和本次参检总人数匹配，保障可以落实分时段错峰体检。</w:t>
      </w:r>
    </w:p>
    <w:p w14:paraId="05BD7FCB">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4.4乙方严禁无证人员、实习人员独立开展体检诊疗工作。</w:t>
      </w:r>
    </w:p>
    <w:p w14:paraId="5831366D">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4.5乙方按甲方需求，协调安排学校离退休教职工在团检时间内进行专场体检。</w:t>
      </w:r>
    </w:p>
    <w:p w14:paraId="20A4437E">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4.6乙方提供教职工进行项目替换的服务（如胸部CT可替换为心脏彩超或头颅CT等）。</w:t>
      </w:r>
    </w:p>
    <w:p w14:paraId="654CA6C6">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4.7乙方严格执行保密制度，保障教职工个人隐私及体检信息安全。</w:t>
      </w:r>
    </w:p>
    <w:p w14:paraId="796D4A50">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B1372A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4.9其他服务标准及服务承诺详见本项目采购文件及乙方响应文件。</w:t>
      </w:r>
    </w:p>
    <w:p w14:paraId="70C8CE8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.质量保证</w:t>
      </w:r>
    </w:p>
    <w:p w14:paraId="62A9023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08C6CFBA">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.项目服务期限</w:t>
      </w:r>
    </w:p>
    <w:p w14:paraId="4E1BBA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18D1BFD2">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.项目实施地点</w:t>
      </w:r>
    </w:p>
    <w:p w14:paraId="41B89F0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62B98ACF">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.验收</w:t>
      </w:r>
    </w:p>
    <w:p w14:paraId="030F1B0B">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58D216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.履约保证金</w:t>
      </w:r>
    </w:p>
    <w:p w14:paraId="424847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69F6DE3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.合同款支付</w:t>
      </w:r>
    </w:p>
    <w:p w14:paraId="3EB873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45235A1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7845364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123FDB3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.违约责任</w:t>
      </w:r>
    </w:p>
    <w:p w14:paraId="36C8D6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 甲方违约责任</w:t>
      </w:r>
    </w:p>
    <w:p w14:paraId="51E5FE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7F73514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乙方违约责任</w:t>
      </w:r>
    </w:p>
    <w:p w14:paraId="0601DA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10349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4C6419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372545F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2BFA88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4543FF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5CB631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5494E3E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.项目履约验收</w:t>
      </w:r>
    </w:p>
    <w:p w14:paraId="6EF89C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2AA8D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401F10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0989B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.合同的变更和终止</w:t>
      </w:r>
    </w:p>
    <w:p w14:paraId="0418B00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42262C0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D73CB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.合同的转让</w:t>
      </w:r>
    </w:p>
    <w:p w14:paraId="6E5102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34E713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.争议的解决</w:t>
      </w:r>
    </w:p>
    <w:p w14:paraId="1FDB59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D06FFA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08AF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7D7C64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283222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265C68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.诚实信用</w:t>
      </w:r>
    </w:p>
    <w:p w14:paraId="4231451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7733DD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.合同生效及其它</w:t>
      </w:r>
    </w:p>
    <w:p w14:paraId="1BD7346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2A0348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lang w:val="en-US" w:eastAsia="zh-CN"/>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lang w:val="en-US" w:eastAsia="zh-CN"/>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lang w:val="en-US" w:eastAsia="zh-CN"/>
          <w14:textFill>
            <w14:solidFill>
              <w14:schemeClr w14:val="tx1"/>
            </w14:solidFill>
          </w14:textFill>
        </w:rPr>
        <w:t>贰</w:t>
      </w:r>
      <w:r>
        <w:rPr>
          <w:color w:val="000000" w:themeColor="text1"/>
          <w:highlight w:val="none"/>
          <w14:textFill>
            <w14:solidFill>
              <w14:schemeClr w14:val="tx1"/>
            </w14:solidFill>
          </w14:textFill>
        </w:rPr>
        <w:t>份。</w:t>
      </w:r>
    </w:p>
    <w:p w14:paraId="5B0C2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7BFF01F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4FAD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00FB2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3F003BDC">
            <w:pPr>
              <w:spacing w:line="240" w:lineRule="auto"/>
              <w:ind w:firstLine="0" w:firstLineChars="0"/>
              <w:rPr>
                <w:color w:val="000000" w:themeColor="text1"/>
                <w:highlight w:val="none"/>
                <w14:textFill>
                  <w14:solidFill>
                    <w14:schemeClr w14:val="tx1"/>
                  </w14:solidFill>
                </w14:textFill>
              </w:rPr>
            </w:pPr>
          </w:p>
          <w:p w14:paraId="07054915">
            <w:pPr>
              <w:spacing w:line="240" w:lineRule="auto"/>
              <w:ind w:firstLine="0" w:firstLineChars="0"/>
              <w:rPr>
                <w:color w:val="000000" w:themeColor="text1"/>
                <w:highlight w:val="none"/>
                <w14:textFill>
                  <w14:solidFill>
                    <w14:schemeClr w14:val="tx1"/>
                  </w14:solidFill>
                </w14:textFill>
              </w:rPr>
            </w:pPr>
          </w:p>
          <w:p w14:paraId="70D1679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C81130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6EC4E742">
            <w:pPr>
              <w:spacing w:line="240" w:lineRule="auto"/>
              <w:ind w:firstLine="0" w:firstLineChars="0"/>
              <w:rPr>
                <w:color w:val="000000" w:themeColor="text1"/>
                <w:highlight w:val="none"/>
                <w14:textFill>
                  <w14:solidFill>
                    <w14:schemeClr w14:val="tx1"/>
                  </w14:solidFill>
                </w14:textFill>
              </w:rPr>
            </w:pPr>
          </w:p>
          <w:p w14:paraId="12E8D3C1">
            <w:pPr>
              <w:spacing w:line="240" w:lineRule="auto"/>
              <w:ind w:firstLine="0" w:firstLineChars="0"/>
              <w:rPr>
                <w:color w:val="000000" w:themeColor="text1"/>
                <w:highlight w:val="none"/>
                <w14:textFill>
                  <w14:solidFill>
                    <w14:schemeClr w14:val="tx1"/>
                  </w14:solidFill>
                </w14:textFill>
              </w:rPr>
            </w:pPr>
          </w:p>
          <w:p w14:paraId="0910417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16AB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AAE53D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1CD446C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2864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BBC6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16B4927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855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37A88723">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5755241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654A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13CC329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1BBE0EC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5C52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7099FBC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5E5E223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3006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97E395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2A699857">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1C75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74FE9A1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666A70C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54274012">
      <w:pPr>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0D1CF3B">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0C07B2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1E4459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3F38F4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071065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1B01D3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301BDA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379FE3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E887FD">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72B5B57F">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4000B901">
      <w:pPr>
        <w:ind w:firstLine="0" w:firstLineChars="0"/>
        <w:jc w:val="center"/>
        <w:rPr>
          <w:color w:val="000000" w:themeColor="text1"/>
          <w:sz w:val="44"/>
          <w:szCs w:val="44"/>
          <w:highlight w:val="none"/>
          <w14:textFill>
            <w14:solidFill>
              <w14:schemeClr w14:val="tx1"/>
            </w14:solidFill>
          </w14:textFill>
        </w:rPr>
      </w:pPr>
    </w:p>
    <w:p w14:paraId="76C63C8B">
      <w:pPr>
        <w:ind w:firstLine="0" w:firstLineChars="0"/>
        <w:jc w:val="center"/>
        <w:rPr>
          <w:color w:val="000000" w:themeColor="text1"/>
          <w:sz w:val="44"/>
          <w:szCs w:val="44"/>
          <w:highlight w:val="none"/>
          <w14:textFill>
            <w14:solidFill>
              <w14:schemeClr w14:val="tx1"/>
            </w14:solidFill>
          </w14:textFill>
        </w:rPr>
      </w:pPr>
    </w:p>
    <w:p w14:paraId="2E0D90E4">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597C3FFC">
      <w:pPr>
        <w:ind w:firstLine="0" w:firstLineChars="0"/>
        <w:jc w:val="center"/>
        <w:rPr>
          <w:b/>
          <w:bCs/>
          <w:color w:val="000000" w:themeColor="text1"/>
          <w:sz w:val="44"/>
          <w:szCs w:val="44"/>
          <w:highlight w:val="none"/>
          <w14:textFill>
            <w14:solidFill>
              <w14:schemeClr w14:val="tx1"/>
            </w14:solidFill>
          </w14:textFill>
        </w:rPr>
      </w:pPr>
    </w:p>
    <w:p w14:paraId="0EAF997D">
      <w:pPr>
        <w:ind w:firstLine="0" w:firstLineChars="0"/>
        <w:jc w:val="center"/>
        <w:rPr>
          <w:b/>
          <w:bCs/>
          <w:color w:val="000000" w:themeColor="text1"/>
          <w:sz w:val="44"/>
          <w:szCs w:val="44"/>
          <w:highlight w:val="none"/>
          <w14:textFill>
            <w14:solidFill>
              <w14:schemeClr w14:val="tx1"/>
            </w14:solidFill>
          </w14:textFill>
        </w:rPr>
      </w:pPr>
    </w:p>
    <w:p w14:paraId="01A01C51">
      <w:pPr>
        <w:ind w:firstLine="0" w:firstLineChars="0"/>
        <w:jc w:val="center"/>
        <w:rPr>
          <w:b/>
          <w:bCs/>
          <w:color w:val="000000" w:themeColor="text1"/>
          <w:sz w:val="44"/>
          <w:szCs w:val="44"/>
          <w:highlight w:val="none"/>
          <w14:textFill>
            <w14:solidFill>
              <w14:schemeClr w14:val="tx1"/>
            </w14:solidFill>
          </w14:textFill>
        </w:rPr>
      </w:pPr>
    </w:p>
    <w:p w14:paraId="766B02F9">
      <w:pPr>
        <w:ind w:firstLine="0" w:firstLineChars="0"/>
        <w:jc w:val="center"/>
        <w:rPr>
          <w:b/>
          <w:bCs/>
          <w:color w:val="000000" w:themeColor="text1"/>
          <w:sz w:val="44"/>
          <w:szCs w:val="44"/>
          <w:highlight w:val="none"/>
          <w14:textFill>
            <w14:solidFill>
              <w14:schemeClr w14:val="tx1"/>
            </w14:solidFill>
          </w14:textFill>
        </w:rPr>
      </w:pPr>
    </w:p>
    <w:p w14:paraId="025E0977">
      <w:pPr>
        <w:ind w:firstLine="0" w:firstLineChars="0"/>
        <w:jc w:val="center"/>
        <w:rPr>
          <w:b/>
          <w:bCs/>
          <w:color w:val="000000" w:themeColor="text1"/>
          <w:sz w:val="44"/>
          <w:szCs w:val="44"/>
          <w:highlight w:val="none"/>
          <w14:textFill>
            <w14:solidFill>
              <w14:schemeClr w14:val="tx1"/>
            </w14:solidFill>
          </w14:textFill>
        </w:rPr>
      </w:pPr>
    </w:p>
    <w:p w14:paraId="6C9DD4BF">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7DF79E45">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1F7FA9CA">
      <w:pPr>
        <w:ind w:firstLine="0" w:firstLineChars="0"/>
        <w:jc w:val="center"/>
        <w:rPr>
          <w:b/>
          <w:bCs/>
          <w:color w:val="000000" w:themeColor="text1"/>
          <w:sz w:val="44"/>
          <w:szCs w:val="44"/>
          <w:highlight w:val="none"/>
          <w14:textFill>
            <w14:solidFill>
              <w14:schemeClr w14:val="tx1"/>
            </w14:solidFill>
          </w14:textFill>
        </w:rPr>
      </w:pPr>
    </w:p>
    <w:p w14:paraId="7FA1736F">
      <w:pPr>
        <w:ind w:firstLine="0" w:firstLineChars="0"/>
        <w:jc w:val="center"/>
        <w:rPr>
          <w:b/>
          <w:bCs/>
          <w:color w:val="000000" w:themeColor="text1"/>
          <w:sz w:val="44"/>
          <w:szCs w:val="44"/>
          <w:highlight w:val="none"/>
          <w14:textFill>
            <w14:solidFill>
              <w14:schemeClr w14:val="tx1"/>
            </w14:solidFill>
          </w14:textFill>
        </w:rPr>
      </w:pPr>
    </w:p>
    <w:p w14:paraId="6FD66D58">
      <w:pPr>
        <w:ind w:firstLine="0" w:firstLineChars="0"/>
        <w:jc w:val="center"/>
        <w:rPr>
          <w:b/>
          <w:bCs/>
          <w:color w:val="000000" w:themeColor="text1"/>
          <w:sz w:val="44"/>
          <w:szCs w:val="44"/>
          <w:highlight w:val="none"/>
          <w14:textFill>
            <w14:solidFill>
              <w14:schemeClr w14:val="tx1"/>
            </w14:solidFill>
          </w14:textFill>
        </w:rPr>
      </w:pPr>
    </w:p>
    <w:p w14:paraId="102DCB46">
      <w:pPr>
        <w:ind w:firstLine="0" w:firstLineChars="0"/>
        <w:jc w:val="center"/>
        <w:rPr>
          <w:b/>
          <w:bCs/>
          <w:color w:val="000000" w:themeColor="text1"/>
          <w:sz w:val="44"/>
          <w:szCs w:val="44"/>
          <w:highlight w:val="none"/>
          <w14:textFill>
            <w14:solidFill>
              <w14:schemeClr w14:val="tx1"/>
            </w14:solidFill>
          </w14:textFill>
        </w:rPr>
      </w:pPr>
    </w:p>
    <w:p w14:paraId="47DBEB1C">
      <w:pPr>
        <w:ind w:firstLine="0" w:firstLineChars="0"/>
        <w:jc w:val="center"/>
        <w:rPr>
          <w:b/>
          <w:bCs/>
          <w:color w:val="000000" w:themeColor="text1"/>
          <w:sz w:val="44"/>
          <w:szCs w:val="44"/>
          <w:highlight w:val="none"/>
          <w14:textFill>
            <w14:solidFill>
              <w14:schemeClr w14:val="tx1"/>
            </w14:solidFill>
          </w14:textFill>
        </w:rPr>
      </w:pPr>
    </w:p>
    <w:p w14:paraId="5AD7713B">
      <w:pPr>
        <w:ind w:firstLine="0" w:firstLineChars="0"/>
        <w:jc w:val="center"/>
        <w:rPr>
          <w:b/>
          <w:bCs/>
          <w:color w:val="000000" w:themeColor="text1"/>
          <w:sz w:val="44"/>
          <w:szCs w:val="44"/>
          <w:highlight w:val="none"/>
          <w14:textFill>
            <w14:solidFill>
              <w14:schemeClr w14:val="tx1"/>
            </w14:solidFill>
          </w14:textFill>
        </w:rPr>
      </w:pPr>
    </w:p>
    <w:p w14:paraId="161FB908">
      <w:pPr>
        <w:ind w:firstLine="0" w:firstLineChars="0"/>
        <w:jc w:val="center"/>
        <w:rPr>
          <w:b/>
          <w:bCs/>
          <w:color w:val="000000" w:themeColor="text1"/>
          <w:sz w:val="44"/>
          <w:szCs w:val="44"/>
          <w:highlight w:val="none"/>
          <w14:textFill>
            <w14:solidFill>
              <w14:schemeClr w14:val="tx1"/>
            </w14:solidFill>
          </w14:textFill>
        </w:rPr>
      </w:pPr>
    </w:p>
    <w:p w14:paraId="5A0A1E27">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5133AB7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4646B4C6">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2191EC05">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7618385B">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6BD3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A36F24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48F91A9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177E88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C464D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6016C1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640340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7798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03828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56E46D2">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9FB903">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4896FF3">
            <w:pPr>
              <w:spacing w:line="240" w:lineRule="auto"/>
              <w:ind w:firstLine="0" w:firstLineChars="0"/>
              <w:jc w:val="center"/>
              <w:rPr>
                <w:color w:val="000000" w:themeColor="text1"/>
                <w:highlight w:val="none"/>
                <w14:textFill>
                  <w14:solidFill>
                    <w14:schemeClr w14:val="tx1"/>
                  </w14:solidFill>
                </w14:textFill>
              </w:rPr>
            </w:pPr>
          </w:p>
        </w:tc>
      </w:tr>
      <w:tr w14:paraId="2F5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F4700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51FD84A9">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5D71B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83FB6B0">
            <w:pPr>
              <w:spacing w:line="240" w:lineRule="auto"/>
              <w:ind w:firstLine="0" w:firstLineChars="0"/>
              <w:jc w:val="center"/>
              <w:rPr>
                <w:color w:val="000000" w:themeColor="text1"/>
                <w:highlight w:val="none"/>
                <w14:textFill>
                  <w14:solidFill>
                    <w14:schemeClr w14:val="tx1"/>
                  </w14:solidFill>
                </w14:textFill>
              </w:rPr>
            </w:pPr>
          </w:p>
        </w:tc>
      </w:tr>
      <w:tr w14:paraId="480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53F01C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4D331E8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D2723F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19ABAE8">
            <w:pPr>
              <w:spacing w:line="240" w:lineRule="auto"/>
              <w:ind w:firstLine="0" w:firstLineChars="0"/>
              <w:jc w:val="center"/>
              <w:rPr>
                <w:color w:val="000000" w:themeColor="text1"/>
                <w:highlight w:val="none"/>
                <w14:textFill>
                  <w14:solidFill>
                    <w14:schemeClr w14:val="tx1"/>
                  </w14:solidFill>
                </w14:textFill>
              </w:rPr>
            </w:pPr>
          </w:p>
        </w:tc>
      </w:tr>
      <w:tr w14:paraId="2463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B9261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69A5156A">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D33690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8515CD4">
            <w:pPr>
              <w:spacing w:line="240" w:lineRule="auto"/>
              <w:ind w:firstLine="0" w:firstLineChars="0"/>
              <w:jc w:val="center"/>
              <w:rPr>
                <w:color w:val="000000" w:themeColor="text1"/>
                <w:highlight w:val="none"/>
                <w14:textFill>
                  <w14:solidFill>
                    <w14:schemeClr w14:val="tx1"/>
                  </w14:solidFill>
                </w14:textFill>
              </w:rPr>
            </w:pPr>
          </w:p>
        </w:tc>
      </w:tr>
      <w:tr w14:paraId="34CF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7FD35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80264B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DE223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AD33CC6">
            <w:pPr>
              <w:spacing w:line="240" w:lineRule="auto"/>
              <w:ind w:firstLine="0" w:firstLineChars="0"/>
              <w:jc w:val="center"/>
              <w:rPr>
                <w:color w:val="000000" w:themeColor="text1"/>
                <w:highlight w:val="none"/>
                <w14:textFill>
                  <w14:solidFill>
                    <w14:schemeClr w14:val="tx1"/>
                  </w14:solidFill>
                </w14:textFill>
              </w:rPr>
            </w:pPr>
          </w:p>
        </w:tc>
      </w:tr>
      <w:tr w14:paraId="542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BD21A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1642B5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182C17E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E9D82A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BAA586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410E14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2BBB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8DC81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5E6177D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C3EAF72">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BDD816D">
            <w:pPr>
              <w:spacing w:line="240" w:lineRule="auto"/>
              <w:ind w:firstLine="0" w:firstLineChars="0"/>
              <w:jc w:val="center"/>
              <w:rPr>
                <w:color w:val="000000" w:themeColor="text1"/>
                <w:highlight w:val="none"/>
                <w14:textFill>
                  <w14:solidFill>
                    <w14:schemeClr w14:val="tx1"/>
                  </w14:solidFill>
                </w14:textFill>
              </w:rPr>
            </w:pPr>
          </w:p>
        </w:tc>
      </w:tr>
      <w:tr w14:paraId="62C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66242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291FC8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590F59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52AB769">
            <w:pPr>
              <w:spacing w:line="240" w:lineRule="auto"/>
              <w:ind w:firstLine="0" w:firstLineChars="0"/>
              <w:jc w:val="center"/>
              <w:rPr>
                <w:color w:val="000000" w:themeColor="text1"/>
                <w:highlight w:val="none"/>
                <w14:textFill>
                  <w14:solidFill>
                    <w14:schemeClr w14:val="tx1"/>
                  </w14:solidFill>
                </w14:textFill>
              </w:rPr>
            </w:pPr>
          </w:p>
        </w:tc>
      </w:tr>
      <w:tr w14:paraId="4C8D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422" w:type="pct"/>
            <w:vAlign w:val="center"/>
          </w:tcPr>
          <w:p w14:paraId="2687C07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0F067AF">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61C66A1B">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3E17D3B">
            <w:pPr>
              <w:spacing w:line="240" w:lineRule="auto"/>
              <w:ind w:firstLine="0" w:firstLineChars="0"/>
              <w:jc w:val="center"/>
              <w:rPr>
                <w:color w:val="000000" w:themeColor="text1"/>
                <w:highlight w:val="none"/>
                <w14:textFill>
                  <w14:solidFill>
                    <w14:schemeClr w14:val="tx1"/>
                  </w14:solidFill>
                </w14:textFill>
              </w:rPr>
            </w:pPr>
          </w:p>
        </w:tc>
      </w:tr>
      <w:tr w14:paraId="59A3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D659CB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3E3A2C3D">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8C0017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90616BD">
            <w:pPr>
              <w:spacing w:line="240" w:lineRule="auto"/>
              <w:ind w:firstLine="0" w:firstLineChars="0"/>
              <w:jc w:val="center"/>
              <w:rPr>
                <w:color w:val="000000" w:themeColor="text1"/>
                <w:highlight w:val="none"/>
                <w14:textFill>
                  <w14:solidFill>
                    <w14:schemeClr w14:val="tx1"/>
                  </w14:solidFill>
                </w14:textFill>
              </w:rPr>
            </w:pPr>
          </w:p>
        </w:tc>
      </w:tr>
      <w:tr w14:paraId="31F5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50C71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79899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36A089A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7CD81B1">
            <w:pPr>
              <w:spacing w:line="240" w:lineRule="auto"/>
              <w:ind w:firstLine="0" w:firstLineChars="0"/>
              <w:jc w:val="center"/>
              <w:rPr>
                <w:color w:val="000000" w:themeColor="text1"/>
                <w:highlight w:val="none"/>
                <w14:textFill>
                  <w14:solidFill>
                    <w14:schemeClr w14:val="tx1"/>
                  </w14:solidFill>
                </w14:textFill>
              </w:rPr>
            </w:pPr>
          </w:p>
        </w:tc>
      </w:tr>
    </w:tbl>
    <w:p w14:paraId="2800C23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027463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92D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3DBD9973">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2DB4B914">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137B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F9CFDD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4C277D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3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566623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3D2EF7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37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D96A0C5">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6A29B9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CC9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180C44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3F72E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0B0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4DF647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91E766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FD8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C6B957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65256C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E5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CAACC5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F6EF2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1AB5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249DF1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70089D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B1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9369C8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F1F9EA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FB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E14D0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F87635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815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C760DF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80377BB">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46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A7D88F2">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CFBAD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09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FEFF00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22D7ECA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50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EE14B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39DBA9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7677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1F512D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11E0C1C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200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4EC58AA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0B658DE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bl>
    <w:p w14:paraId="7B94DB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B8914A">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7BAA7329">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5510DD56">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03080663">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65E9A4C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F637B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36961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37698E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67910A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424CD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1A1A2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779B23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159E66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78C57B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4B30AC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2554F1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46C28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2FAFFB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0D6287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7EA9B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1E4954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7E3C66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6E307EF0">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5582A603">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0279F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5B1BE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5861B9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3809F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727207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1B88D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6C1592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12B19C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42BCB3E8">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5C4E978F">
      <w:pPr>
        <w:ind w:firstLine="480"/>
        <w:rPr>
          <w:color w:val="000000" w:themeColor="text1"/>
          <w:highlight w:val="none"/>
          <w14:textFill>
            <w14:solidFill>
              <w14:schemeClr w14:val="tx1"/>
            </w14:solidFill>
          </w14:textFill>
        </w:rPr>
      </w:pPr>
    </w:p>
    <w:p w14:paraId="4E191F5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附：法定代表人身份证</w:t>
      </w:r>
      <w:r>
        <w:rPr>
          <w:rFonts w:hint="eastAsia"/>
          <w:color w:val="000000" w:themeColor="text1"/>
          <w:highlight w:val="none"/>
          <w:lang w:eastAsia="zh-CN"/>
          <w14:textFill>
            <w14:solidFill>
              <w14:schemeClr w14:val="tx1"/>
            </w14:solidFill>
          </w14:textFill>
        </w:rPr>
        <w:t>扫描件</w:t>
      </w:r>
    </w:p>
    <w:p w14:paraId="34D43701">
      <w:pPr>
        <w:ind w:firstLine="480"/>
        <w:rPr>
          <w:color w:val="000000" w:themeColor="text1"/>
          <w:highlight w:val="none"/>
          <w14:textFill>
            <w14:solidFill>
              <w14:schemeClr w14:val="tx1"/>
            </w14:solidFill>
          </w14:textFill>
        </w:rPr>
      </w:pPr>
    </w:p>
    <w:p w14:paraId="4C4EF881">
      <w:pPr>
        <w:ind w:firstLine="480"/>
        <w:rPr>
          <w:color w:val="000000" w:themeColor="text1"/>
          <w:highlight w:val="none"/>
          <w14:textFill>
            <w14:solidFill>
              <w14:schemeClr w14:val="tx1"/>
            </w14:solidFill>
          </w14:textFill>
        </w:rPr>
      </w:pPr>
    </w:p>
    <w:p w14:paraId="0CA05039">
      <w:pPr>
        <w:ind w:firstLine="480"/>
        <w:rPr>
          <w:color w:val="000000" w:themeColor="text1"/>
          <w:highlight w:val="none"/>
          <w14:textFill>
            <w14:solidFill>
              <w14:schemeClr w14:val="tx1"/>
            </w14:solidFill>
          </w14:textFill>
        </w:rPr>
      </w:pPr>
    </w:p>
    <w:p w14:paraId="7D3248A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0D197C5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25C306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5EB4B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6EBCCA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5BBB8370">
      <w:pPr>
        <w:ind w:firstLine="480"/>
        <w:rPr>
          <w:color w:val="000000" w:themeColor="text1"/>
          <w:highlight w:val="none"/>
          <w14:textFill>
            <w14:solidFill>
              <w14:schemeClr w14:val="tx1"/>
            </w14:solidFill>
          </w14:textFill>
        </w:rPr>
      </w:pPr>
    </w:p>
    <w:p w14:paraId="43AE4F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11291B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71222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46D64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268C3EA9">
      <w:pPr>
        <w:ind w:firstLine="480"/>
        <w:rPr>
          <w:color w:val="000000" w:themeColor="text1"/>
          <w:highlight w:val="none"/>
          <w14:textFill>
            <w14:solidFill>
              <w14:schemeClr w14:val="tx1"/>
            </w14:solidFill>
          </w14:textFill>
        </w:rPr>
      </w:pPr>
    </w:p>
    <w:p w14:paraId="6D4CAB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31628388">
      <w:pPr>
        <w:ind w:firstLine="480"/>
        <w:rPr>
          <w:color w:val="000000" w:themeColor="text1"/>
          <w:highlight w:val="none"/>
          <w14:textFill>
            <w14:solidFill>
              <w14:schemeClr w14:val="tx1"/>
            </w14:solidFill>
          </w14:textFill>
        </w:rPr>
      </w:pPr>
    </w:p>
    <w:p w14:paraId="2B5CCC1A">
      <w:pPr>
        <w:ind w:firstLine="480"/>
        <w:rPr>
          <w:color w:val="000000" w:themeColor="text1"/>
          <w:highlight w:val="none"/>
          <w14:textFill>
            <w14:solidFill>
              <w14:schemeClr w14:val="tx1"/>
            </w14:solidFill>
          </w14:textFill>
        </w:rPr>
      </w:pPr>
    </w:p>
    <w:p w14:paraId="220ED72A">
      <w:pPr>
        <w:ind w:firstLine="480"/>
        <w:rPr>
          <w:color w:val="000000" w:themeColor="text1"/>
          <w:highlight w:val="none"/>
          <w14:textFill>
            <w14:solidFill>
              <w14:schemeClr w14:val="tx1"/>
            </w14:solidFill>
          </w14:textFill>
        </w:rPr>
      </w:pPr>
    </w:p>
    <w:p w14:paraId="2E6138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62B9DE34">
      <w:pPr>
        <w:ind w:firstLine="480"/>
        <w:rPr>
          <w:color w:val="000000" w:themeColor="text1"/>
          <w:highlight w:val="none"/>
          <w14:textFill>
            <w14:solidFill>
              <w14:schemeClr w14:val="tx1"/>
            </w14:solidFill>
          </w14:textFill>
        </w:rPr>
      </w:pPr>
    </w:p>
    <w:p w14:paraId="0F8E50E1">
      <w:pPr>
        <w:ind w:firstLine="480"/>
        <w:rPr>
          <w:color w:val="000000" w:themeColor="text1"/>
          <w:highlight w:val="none"/>
          <w14:textFill>
            <w14:solidFill>
              <w14:schemeClr w14:val="tx1"/>
            </w14:solidFill>
          </w14:textFill>
        </w:rPr>
      </w:pPr>
    </w:p>
    <w:p w14:paraId="61C16F00">
      <w:pPr>
        <w:ind w:firstLine="480"/>
        <w:rPr>
          <w:color w:val="000000" w:themeColor="text1"/>
          <w:highlight w:val="none"/>
          <w14:textFill>
            <w14:solidFill>
              <w14:schemeClr w14:val="tx1"/>
            </w14:solidFill>
          </w14:textFill>
        </w:rPr>
      </w:pPr>
    </w:p>
    <w:p w14:paraId="54CC33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38E979E1">
      <w:pPr>
        <w:ind w:firstLine="480"/>
        <w:rPr>
          <w:color w:val="000000" w:themeColor="text1"/>
          <w:highlight w:val="none"/>
          <w14:textFill>
            <w14:solidFill>
              <w14:schemeClr w14:val="tx1"/>
            </w14:solidFill>
          </w14:textFill>
        </w:rPr>
      </w:pPr>
    </w:p>
    <w:p w14:paraId="6FF58A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9D3E674">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113CD12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653167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335A2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24A858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0EA5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5" w:hRule="atLeast"/>
        </w:trPr>
        <w:tc>
          <w:tcPr>
            <w:tcW w:w="5000" w:type="pct"/>
            <w:vAlign w:val="center"/>
          </w:tcPr>
          <w:p w14:paraId="6969F50A">
            <w:pPr>
              <w:spacing w:line="480" w:lineRule="auto"/>
              <w:ind w:firstLine="480"/>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5CA20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5A0DC095">
            <w:pPr>
              <w:pStyle w:val="28"/>
              <w:spacing w:before="0" w:after="0" w:line="48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lang w:val="en-US" w:eastAsia="zh-CN"/>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4FCABFDF">
      <w:pPr>
        <w:ind w:firstLine="480"/>
        <w:rPr>
          <w:rFonts w:hint="eastAsia" w:ascii="宋体" w:hAnsi="宋体"/>
          <w:color w:val="000000" w:themeColor="text1"/>
          <w:highlight w:val="none"/>
          <w14:textFill>
            <w14:solidFill>
              <w14:schemeClr w14:val="tx1"/>
            </w14:solidFill>
          </w14:textFill>
        </w:rPr>
      </w:pPr>
    </w:p>
    <w:p w14:paraId="302FA9E0">
      <w:pPr>
        <w:spacing w:line="480" w:lineRule="auto"/>
        <w:ind w:firstLine="480"/>
        <w:rPr>
          <w:rFonts w:hint="eastAsia"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2F94C460">
      <w:pPr>
        <w:ind w:firstLine="480"/>
        <w:rPr>
          <w:color w:val="000000" w:themeColor="text1"/>
          <w:highlight w:val="none"/>
          <w14:textFill>
            <w14:solidFill>
              <w14:schemeClr w14:val="tx1"/>
            </w14:solidFill>
          </w14:textFill>
        </w:rPr>
      </w:pPr>
    </w:p>
    <w:p w14:paraId="793E7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p>
    <w:p w14:paraId="6BF848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EFBC4B7">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1E2CA37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p>
    <w:tbl>
      <w:tblPr>
        <w:tblStyle w:val="1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4942"/>
        <w:gridCol w:w="2715"/>
      </w:tblGrid>
      <w:tr w14:paraId="0683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18720C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1" w:type="pct"/>
            <w:vAlign w:val="center"/>
          </w:tcPr>
          <w:p w14:paraId="280186B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1" w:type="pct"/>
            <w:vAlign w:val="center"/>
          </w:tcPr>
          <w:p w14:paraId="5D9A60E4">
            <w:pPr>
              <w:spacing w:line="240" w:lineRule="auto"/>
              <w:ind w:firstLine="0" w:firstLineChars="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40DC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0CD146D5">
            <w:pPr>
              <w:spacing w:line="240" w:lineRule="auto"/>
              <w:ind w:firstLine="0" w:firstLineChars="0"/>
              <w:jc w:val="center"/>
              <w:rPr>
                <w:color w:val="000000" w:themeColor="text1"/>
                <w:highlight w:val="none"/>
                <w14:textFill>
                  <w14:solidFill>
                    <w14:schemeClr w14:val="tx1"/>
                  </w14:solidFill>
                </w14:textFill>
              </w:rPr>
            </w:pPr>
          </w:p>
        </w:tc>
        <w:tc>
          <w:tcPr>
            <w:tcW w:w="2661" w:type="pct"/>
            <w:vAlign w:val="center"/>
          </w:tcPr>
          <w:p w14:paraId="539707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1" w:type="pct"/>
            <w:vAlign w:val="center"/>
          </w:tcPr>
          <w:p w14:paraId="63F4C95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4179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56C241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1" w:type="pct"/>
            <w:vAlign w:val="center"/>
          </w:tcPr>
          <w:p w14:paraId="30B04BB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1" w:type="pct"/>
            <w:vAlign w:val="center"/>
          </w:tcPr>
          <w:p w14:paraId="76554D0C">
            <w:pPr>
              <w:spacing w:line="240" w:lineRule="auto"/>
              <w:ind w:firstLine="0" w:firstLineChars="0"/>
              <w:jc w:val="center"/>
              <w:rPr>
                <w:color w:val="000000" w:themeColor="text1"/>
                <w:highlight w:val="none"/>
                <w14:textFill>
                  <w14:solidFill>
                    <w14:schemeClr w14:val="tx1"/>
                  </w14:solidFill>
                </w14:textFill>
              </w:rPr>
            </w:pPr>
          </w:p>
        </w:tc>
      </w:tr>
      <w:tr w14:paraId="4780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7405207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1" w:type="pct"/>
            <w:vAlign w:val="center"/>
          </w:tcPr>
          <w:p w14:paraId="03BA7D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1" w:type="pct"/>
            <w:vAlign w:val="center"/>
          </w:tcPr>
          <w:p w14:paraId="2478C092">
            <w:pPr>
              <w:spacing w:line="240" w:lineRule="auto"/>
              <w:ind w:firstLine="0" w:firstLineChars="0"/>
              <w:jc w:val="center"/>
              <w:rPr>
                <w:color w:val="000000" w:themeColor="text1"/>
                <w:highlight w:val="none"/>
                <w14:textFill>
                  <w14:solidFill>
                    <w14:schemeClr w14:val="tx1"/>
                  </w14:solidFill>
                </w14:textFill>
              </w:rPr>
            </w:pPr>
          </w:p>
        </w:tc>
      </w:tr>
      <w:tr w14:paraId="611E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77" w:type="pct"/>
            <w:vAlign w:val="center"/>
          </w:tcPr>
          <w:p w14:paraId="2367A46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1" w:type="pct"/>
            <w:vAlign w:val="center"/>
          </w:tcPr>
          <w:p w14:paraId="5A1B053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1" w:type="pct"/>
            <w:vAlign w:val="center"/>
          </w:tcPr>
          <w:p w14:paraId="59A319B7">
            <w:pPr>
              <w:spacing w:line="240" w:lineRule="auto"/>
              <w:ind w:firstLine="0" w:firstLineChars="0"/>
              <w:jc w:val="center"/>
              <w:rPr>
                <w:color w:val="000000" w:themeColor="text1"/>
                <w:highlight w:val="none"/>
                <w14:textFill>
                  <w14:solidFill>
                    <w14:schemeClr w14:val="tx1"/>
                  </w14:solidFill>
                </w14:textFill>
              </w:rPr>
            </w:pPr>
          </w:p>
        </w:tc>
      </w:tr>
      <w:tr w14:paraId="19B6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68D819F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1" w:type="pct"/>
            <w:vAlign w:val="center"/>
          </w:tcPr>
          <w:p w14:paraId="4568E7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1" w:type="pct"/>
            <w:vAlign w:val="center"/>
          </w:tcPr>
          <w:p w14:paraId="647C903D">
            <w:pPr>
              <w:spacing w:line="240" w:lineRule="auto"/>
              <w:ind w:firstLine="0" w:firstLineChars="0"/>
              <w:jc w:val="center"/>
              <w:rPr>
                <w:color w:val="000000" w:themeColor="text1"/>
                <w:highlight w:val="none"/>
                <w14:textFill>
                  <w14:solidFill>
                    <w14:schemeClr w14:val="tx1"/>
                  </w14:solidFill>
                </w14:textFill>
              </w:rPr>
            </w:pPr>
          </w:p>
        </w:tc>
      </w:tr>
      <w:tr w14:paraId="7CC6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30EB9D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1" w:type="pct"/>
            <w:vAlign w:val="center"/>
          </w:tcPr>
          <w:p w14:paraId="66FC0D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1" w:type="pct"/>
            <w:vAlign w:val="center"/>
          </w:tcPr>
          <w:p w14:paraId="6E92474C">
            <w:pPr>
              <w:spacing w:line="240" w:lineRule="auto"/>
              <w:ind w:firstLine="0" w:firstLineChars="0"/>
              <w:jc w:val="center"/>
              <w:rPr>
                <w:color w:val="000000" w:themeColor="text1"/>
                <w:highlight w:val="none"/>
                <w14:textFill>
                  <w14:solidFill>
                    <w14:schemeClr w14:val="tx1"/>
                  </w14:solidFill>
                </w14:textFill>
              </w:rPr>
            </w:pPr>
          </w:p>
        </w:tc>
      </w:tr>
      <w:tr w14:paraId="1CCA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69A9A5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1" w:type="pct"/>
            <w:vAlign w:val="center"/>
          </w:tcPr>
          <w:p w14:paraId="0420D3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1" w:type="pct"/>
            <w:vAlign w:val="center"/>
          </w:tcPr>
          <w:p w14:paraId="7A51522F">
            <w:pPr>
              <w:spacing w:line="240" w:lineRule="auto"/>
              <w:ind w:firstLine="0" w:firstLineChars="0"/>
              <w:jc w:val="center"/>
              <w:rPr>
                <w:color w:val="000000" w:themeColor="text1"/>
                <w:highlight w:val="none"/>
                <w14:textFill>
                  <w14:solidFill>
                    <w14:schemeClr w14:val="tx1"/>
                  </w14:solidFill>
                </w14:textFill>
              </w:rPr>
            </w:pPr>
          </w:p>
        </w:tc>
      </w:tr>
      <w:tr w14:paraId="0FD5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2DE0457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bl>
    <w:p w14:paraId="1BE7A2A5">
      <w:pPr>
        <w:ind w:firstLine="480"/>
        <w:rPr>
          <w:color w:val="000000" w:themeColor="text1"/>
          <w:highlight w:val="none"/>
          <w14:textFill>
            <w14:solidFill>
              <w14:schemeClr w14:val="tx1"/>
            </w14:solidFill>
          </w14:textFill>
        </w:rPr>
      </w:pPr>
    </w:p>
    <w:p w14:paraId="20575B93">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p>
    <w:p w14:paraId="5F05DE26">
      <w:pPr>
        <w:ind w:firstLine="480"/>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5260E2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9E7E379">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00E7F3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4733F85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2FC9F4E6">
      <w:pPr>
        <w:ind w:firstLine="480"/>
        <w:rPr>
          <w:color w:val="000000" w:themeColor="text1"/>
          <w:highlight w:val="none"/>
          <w14:textFill>
            <w14:solidFill>
              <w14:schemeClr w14:val="tx1"/>
            </w14:solidFill>
          </w14:textFill>
        </w:rPr>
      </w:pPr>
    </w:p>
    <w:p w14:paraId="71C4E8E1">
      <w:pPr>
        <w:ind w:firstLine="480"/>
        <w:rPr>
          <w:color w:val="000000" w:themeColor="text1"/>
          <w:highlight w:val="none"/>
          <w14:textFill>
            <w14:solidFill>
              <w14:schemeClr w14:val="tx1"/>
            </w14:solidFill>
          </w14:textFill>
        </w:rPr>
      </w:pPr>
    </w:p>
    <w:p w14:paraId="2A26EAF6">
      <w:pPr>
        <w:ind w:firstLine="480"/>
        <w:rPr>
          <w:color w:val="000000" w:themeColor="text1"/>
          <w:highlight w:val="none"/>
          <w14:textFill>
            <w14:solidFill>
              <w14:schemeClr w14:val="tx1"/>
            </w14:solidFill>
          </w14:textFill>
        </w:rPr>
      </w:pPr>
    </w:p>
    <w:p w14:paraId="3210B683">
      <w:pPr>
        <w:ind w:firstLine="480"/>
        <w:rPr>
          <w:color w:val="000000" w:themeColor="text1"/>
          <w:highlight w:val="none"/>
          <w14:textFill>
            <w14:solidFill>
              <w14:schemeClr w14:val="tx1"/>
            </w14:solidFill>
          </w14:textFill>
        </w:rPr>
      </w:pPr>
    </w:p>
    <w:p w14:paraId="46367C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color w:val="000000" w:themeColor="text1"/>
          <w:highlight w:val="none"/>
          <w14:textFill>
            <w14:solidFill>
              <w14:schemeClr w14:val="tx1"/>
            </w14:solidFill>
          </w14:textFill>
        </w:rPr>
        <w:t>加盖公章）：</w:t>
      </w:r>
    </w:p>
    <w:p w14:paraId="335634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0D25FA5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05018CB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277EEE71">
      <w:pPr>
        <w:ind w:firstLine="480"/>
        <w:rPr>
          <w:color w:val="000000" w:themeColor="text1"/>
          <w:highlight w:val="none"/>
          <w14:textFill>
            <w14:solidFill>
              <w14:schemeClr w14:val="tx1"/>
            </w14:solidFill>
          </w14:textFill>
        </w:rPr>
      </w:pPr>
    </w:p>
    <w:p w14:paraId="4B8E28DC">
      <w:pPr>
        <w:ind w:firstLine="480"/>
        <w:rPr>
          <w:color w:val="000000" w:themeColor="text1"/>
          <w:highlight w:val="none"/>
          <w14:textFill>
            <w14:solidFill>
              <w14:schemeClr w14:val="tx1"/>
            </w14:solidFill>
          </w14:textFill>
        </w:rPr>
      </w:pPr>
    </w:p>
    <w:p w14:paraId="27C26886">
      <w:pPr>
        <w:ind w:firstLine="480"/>
        <w:rPr>
          <w:color w:val="000000" w:themeColor="text1"/>
          <w:highlight w:val="none"/>
          <w14:textFill>
            <w14:solidFill>
              <w14:schemeClr w14:val="tx1"/>
            </w14:solidFill>
          </w14:textFill>
        </w:rPr>
      </w:pPr>
    </w:p>
    <w:p w14:paraId="6830A608">
      <w:pPr>
        <w:ind w:firstLine="480"/>
        <w:rPr>
          <w:color w:val="000000" w:themeColor="text1"/>
          <w:highlight w:val="none"/>
          <w14:textFill>
            <w14:solidFill>
              <w14:schemeClr w14:val="tx1"/>
            </w14:solidFill>
          </w14:textFill>
        </w:rPr>
      </w:pPr>
    </w:p>
    <w:p w14:paraId="2D5E7A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C8C0C5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3C2C797">
      <w:pPr>
        <w:ind w:firstLine="480"/>
        <w:rPr>
          <w:color w:val="000000" w:themeColor="text1"/>
          <w:highlight w:val="none"/>
          <w14:textFill>
            <w14:solidFill>
              <w14:schemeClr w14:val="tx1"/>
            </w14:solidFill>
          </w14:textFill>
        </w:rPr>
      </w:pPr>
    </w:p>
    <w:p w14:paraId="226FBF1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34031AB8">
      <w:pPr>
        <w:ind w:firstLine="480"/>
        <w:rPr>
          <w:color w:val="000000" w:themeColor="text1"/>
          <w:highlight w:val="none"/>
          <w14:textFill>
            <w14:solidFill>
              <w14:schemeClr w14:val="tx1"/>
            </w14:solidFill>
          </w14:textFill>
        </w:rPr>
      </w:pPr>
    </w:p>
    <w:p w14:paraId="7624C9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7C4996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2E154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01D9B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17B8C8E9">
      <w:pPr>
        <w:ind w:firstLine="480"/>
        <w:rPr>
          <w:color w:val="000000" w:themeColor="text1"/>
          <w:highlight w:val="none"/>
          <w14:textFill>
            <w14:solidFill>
              <w14:schemeClr w14:val="tx1"/>
            </w14:solidFill>
          </w14:textFill>
        </w:rPr>
      </w:pPr>
    </w:p>
    <w:p w14:paraId="27004B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5163B2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8BE926B">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4203FDA5">
      <w:pPr>
        <w:ind w:firstLine="480"/>
        <w:rPr>
          <w:color w:val="000000" w:themeColor="text1"/>
          <w:highlight w:val="none"/>
          <w14:textFill>
            <w14:solidFill>
              <w14:schemeClr w14:val="tx1"/>
            </w14:solidFill>
          </w14:textFill>
        </w:rPr>
      </w:pPr>
    </w:p>
    <w:p w14:paraId="2E2676A3">
      <w:pPr>
        <w:ind w:firstLine="480"/>
        <w:rPr>
          <w:color w:val="000000" w:themeColor="text1"/>
          <w:highlight w:val="none"/>
          <w14:textFill>
            <w14:solidFill>
              <w14:schemeClr w14:val="tx1"/>
            </w14:solidFill>
          </w14:textFill>
        </w:rPr>
      </w:pPr>
    </w:p>
    <w:p w14:paraId="14A220F0">
      <w:pPr>
        <w:ind w:firstLine="480"/>
        <w:rPr>
          <w:color w:val="000000" w:themeColor="text1"/>
          <w:highlight w:val="none"/>
          <w14:textFill>
            <w14:solidFill>
              <w14:schemeClr w14:val="tx1"/>
            </w14:solidFill>
          </w14:textFill>
        </w:rPr>
      </w:pPr>
    </w:p>
    <w:p w14:paraId="2AD642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8D03A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6FA9B8">
      <w:pPr>
        <w:ind w:firstLine="480"/>
        <w:rPr>
          <w:color w:val="000000" w:themeColor="text1"/>
          <w:highlight w:val="none"/>
          <w14:textFill>
            <w14:solidFill>
              <w14:schemeClr w14:val="tx1"/>
            </w14:solidFill>
          </w14:textFill>
        </w:rPr>
      </w:pPr>
    </w:p>
    <w:p w14:paraId="41CEEBE8">
      <w:pPr>
        <w:ind w:firstLine="480"/>
        <w:rPr>
          <w:color w:val="000000" w:themeColor="text1"/>
          <w:highlight w:val="none"/>
          <w14:textFill>
            <w14:solidFill>
              <w14:schemeClr w14:val="tx1"/>
            </w14:solidFill>
          </w14:textFill>
        </w:rPr>
      </w:pPr>
    </w:p>
    <w:p w14:paraId="3A3D0AF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2DB2802">
      <w:pPr>
        <w:ind w:firstLine="0" w:firstLineChars="0"/>
        <w:jc w:val="center"/>
        <w:rPr>
          <w:b/>
          <w:bCs/>
          <w:color w:val="000000" w:themeColor="text1"/>
          <w:highlight w:val="none"/>
          <w14:textFill>
            <w14:solidFill>
              <w14:schemeClr w14:val="tx1"/>
            </w14:solidFill>
          </w14:textFill>
        </w:rPr>
      </w:pPr>
    </w:p>
    <w:p w14:paraId="3C9AB2F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15D15AB8">
      <w:pPr>
        <w:ind w:firstLine="480"/>
        <w:rPr>
          <w:color w:val="000000" w:themeColor="text1"/>
          <w:highlight w:val="none"/>
          <w14:textFill>
            <w14:solidFill>
              <w14:schemeClr w14:val="tx1"/>
            </w14:solidFill>
          </w14:textFill>
        </w:rPr>
      </w:pPr>
    </w:p>
    <w:p w14:paraId="1B9211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DAD6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108ACC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37E17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5FE12D84">
      <w:pPr>
        <w:ind w:firstLine="480"/>
        <w:rPr>
          <w:color w:val="000000" w:themeColor="text1"/>
          <w:highlight w:val="none"/>
          <w14:textFill>
            <w14:solidFill>
              <w14:schemeClr w14:val="tx1"/>
            </w14:solidFill>
          </w14:textFill>
        </w:rPr>
      </w:pPr>
    </w:p>
    <w:p w14:paraId="5C9C18C3">
      <w:pPr>
        <w:ind w:firstLine="480"/>
        <w:rPr>
          <w:color w:val="000000" w:themeColor="text1"/>
          <w:highlight w:val="none"/>
          <w14:textFill>
            <w14:solidFill>
              <w14:schemeClr w14:val="tx1"/>
            </w14:solidFill>
          </w14:textFill>
        </w:rPr>
      </w:pPr>
    </w:p>
    <w:p w14:paraId="6B6EDBA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16EEC98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1B60A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FC71EE6">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19CF7A1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75004B7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70E6822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66DF18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7AD901E">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87E987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48941329">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2BAC6866">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102DD013">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0405921D">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73AFF6D0">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409C917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518608B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1E08C6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51AA251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075DEB2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391209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75300583">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64C309DF">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95E97B7">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CEF09F1">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95D40CF">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398C325F">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27532F0">
            <w:pPr>
              <w:spacing w:line="240" w:lineRule="auto"/>
              <w:ind w:firstLine="0" w:firstLineChars="0"/>
              <w:rPr>
                <w:color w:val="000000" w:themeColor="text1"/>
                <w:highlight w:val="none"/>
                <w:lang w:val="zh-CN"/>
                <w14:textFill>
                  <w14:solidFill>
                    <w14:schemeClr w14:val="tx1"/>
                  </w14:solidFill>
                </w14:textFill>
              </w:rPr>
            </w:pPr>
          </w:p>
        </w:tc>
      </w:tr>
      <w:tr w14:paraId="246E833F">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4E507B1C">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08FB938">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4C136DE">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2362ABDB">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1B67C14C">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766F3C70">
            <w:pPr>
              <w:spacing w:line="240" w:lineRule="auto"/>
              <w:ind w:firstLine="0" w:firstLineChars="0"/>
              <w:rPr>
                <w:color w:val="000000" w:themeColor="text1"/>
                <w:highlight w:val="none"/>
                <w:lang w:val="zh-CN"/>
                <w14:textFill>
                  <w14:solidFill>
                    <w14:schemeClr w14:val="tx1"/>
                  </w14:solidFill>
                </w14:textFill>
              </w:rPr>
            </w:pPr>
          </w:p>
        </w:tc>
      </w:tr>
      <w:tr w14:paraId="5D966CAA">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EADCEFE">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CEACE93">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4703B13F">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73B3A18A">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4D491B4D">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08A92FAB">
            <w:pPr>
              <w:spacing w:line="240" w:lineRule="auto"/>
              <w:ind w:firstLine="0" w:firstLineChars="0"/>
              <w:rPr>
                <w:color w:val="000000" w:themeColor="text1"/>
                <w:highlight w:val="none"/>
                <w:lang w:val="zh-CN"/>
                <w14:textFill>
                  <w14:solidFill>
                    <w14:schemeClr w14:val="tx1"/>
                  </w14:solidFill>
                </w14:textFill>
              </w:rPr>
            </w:pPr>
          </w:p>
        </w:tc>
      </w:tr>
    </w:tbl>
    <w:p w14:paraId="6ED3A2C7">
      <w:pPr>
        <w:ind w:firstLine="480"/>
        <w:rPr>
          <w:color w:val="000000" w:themeColor="text1"/>
          <w:highlight w:val="none"/>
          <w:lang w:val="zh-CN"/>
          <w14:textFill>
            <w14:solidFill>
              <w14:schemeClr w14:val="tx1"/>
            </w14:solidFill>
          </w14:textFill>
        </w:rPr>
      </w:pPr>
    </w:p>
    <w:p w14:paraId="48189125">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7185252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1BEF853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针对第四章采购需求的技术部分内容</w:t>
      </w:r>
      <w:r>
        <w:rPr>
          <w:rFonts w:hint="eastAsia"/>
          <w:color w:val="000000" w:themeColor="text1"/>
          <w:highlight w:val="none"/>
          <w:lang w:val="zh-CN"/>
          <w14:textFill>
            <w14:solidFill>
              <w14:schemeClr w14:val="tx1"/>
            </w14:solidFill>
          </w14:textFill>
        </w:rPr>
        <w:t>逐一说明。</w:t>
      </w:r>
    </w:p>
    <w:p w14:paraId="4ED74C00">
      <w:pPr>
        <w:ind w:firstLine="480"/>
        <w:rPr>
          <w:color w:val="000000" w:themeColor="text1"/>
          <w:highlight w:val="none"/>
          <w:lang w:val="zh-CN"/>
          <w14:textFill>
            <w14:solidFill>
              <w14:schemeClr w14:val="tx1"/>
            </w14:solidFill>
          </w14:textFill>
        </w:rPr>
      </w:pPr>
    </w:p>
    <w:p w14:paraId="348B89D9">
      <w:pPr>
        <w:ind w:firstLine="480"/>
        <w:rPr>
          <w:color w:val="000000" w:themeColor="text1"/>
          <w:highlight w:val="none"/>
          <w:lang w:val="zh-CN"/>
          <w14:textFill>
            <w14:solidFill>
              <w14:schemeClr w14:val="tx1"/>
            </w14:solidFill>
          </w14:textFill>
        </w:rPr>
      </w:pPr>
    </w:p>
    <w:p w14:paraId="683408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F2D3E7E">
      <w:pPr>
        <w:ind w:firstLine="480"/>
        <w:rPr>
          <w:color w:val="000000" w:themeColor="text1"/>
          <w:highlight w:val="none"/>
          <w:lang w:val="zh-CN"/>
          <w14:textFill>
            <w14:solidFill>
              <w14:schemeClr w14:val="tx1"/>
            </w14:solidFill>
          </w14:textFill>
        </w:rPr>
      </w:pPr>
    </w:p>
    <w:p w14:paraId="75C326EF">
      <w:pPr>
        <w:ind w:firstLine="480"/>
        <w:rPr>
          <w:color w:val="000000" w:themeColor="text1"/>
          <w:highlight w:val="none"/>
          <w:lang w:val="zh-CN"/>
          <w14:textFill>
            <w14:solidFill>
              <w14:schemeClr w14:val="tx1"/>
            </w14:solidFill>
          </w14:textFill>
        </w:rPr>
      </w:pPr>
    </w:p>
    <w:p w14:paraId="5AB9A3BF">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ECBB938">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088D633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682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33245F4B">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689511">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4EF7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66B40F7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24C2707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526096E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5E8B40A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1F3BAA0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27CF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022C17CF">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709A1D90">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36D1473">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AB6695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72F478E9">
            <w:pPr>
              <w:spacing w:line="240" w:lineRule="auto"/>
              <w:ind w:firstLine="0" w:firstLineChars="0"/>
              <w:rPr>
                <w:color w:val="000000" w:themeColor="text1"/>
                <w:highlight w:val="none"/>
                <w:lang w:val="zh-CN"/>
                <w14:textFill>
                  <w14:solidFill>
                    <w14:schemeClr w14:val="tx1"/>
                  </w14:solidFill>
                </w14:textFill>
              </w:rPr>
            </w:pPr>
          </w:p>
        </w:tc>
      </w:tr>
      <w:tr w14:paraId="74D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943657">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FF5960C">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B8A4085">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31DA1951">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709FA97">
            <w:pPr>
              <w:spacing w:line="240" w:lineRule="auto"/>
              <w:ind w:firstLine="0" w:firstLineChars="0"/>
              <w:rPr>
                <w:color w:val="000000" w:themeColor="text1"/>
                <w:highlight w:val="none"/>
                <w:lang w:val="zh-CN"/>
                <w14:textFill>
                  <w14:solidFill>
                    <w14:schemeClr w14:val="tx1"/>
                  </w14:solidFill>
                </w14:textFill>
              </w:rPr>
            </w:pPr>
          </w:p>
        </w:tc>
      </w:tr>
      <w:tr w14:paraId="3EAE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20A62D1">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37DB6EE">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8DF9B7C">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555CA16A">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DA93047">
            <w:pPr>
              <w:spacing w:line="240" w:lineRule="auto"/>
              <w:ind w:firstLine="0" w:firstLineChars="0"/>
              <w:rPr>
                <w:color w:val="000000" w:themeColor="text1"/>
                <w:highlight w:val="none"/>
                <w:lang w:val="zh-CN"/>
                <w14:textFill>
                  <w14:solidFill>
                    <w14:schemeClr w14:val="tx1"/>
                  </w14:solidFill>
                </w14:textFill>
              </w:rPr>
            </w:pPr>
          </w:p>
        </w:tc>
      </w:tr>
    </w:tbl>
    <w:p w14:paraId="36283BFC">
      <w:pPr>
        <w:ind w:firstLine="480"/>
        <w:rPr>
          <w:color w:val="000000" w:themeColor="text1"/>
          <w:highlight w:val="none"/>
          <w:lang w:val="zh-CN"/>
          <w14:textFill>
            <w14:solidFill>
              <w14:schemeClr w14:val="tx1"/>
            </w14:solidFill>
          </w14:textFill>
        </w:rPr>
      </w:pPr>
    </w:p>
    <w:p w14:paraId="4091F9C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3B2923B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344BC8B9">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针对第四章采购需求的商务部分内容</w:t>
      </w:r>
      <w:r>
        <w:rPr>
          <w:rFonts w:hint="eastAsia"/>
          <w:color w:val="000000" w:themeColor="text1"/>
          <w:highlight w:val="none"/>
          <w:lang w:val="zh-CN"/>
          <w14:textFill>
            <w14:solidFill>
              <w14:schemeClr w14:val="tx1"/>
            </w14:solidFill>
          </w14:textFill>
        </w:rPr>
        <w:t>逐一说明。</w:t>
      </w:r>
    </w:p>
    <w:p w14:paraId="5A601F3F">
      <w:pPr>
        <w:ind w:firstLine="480"/>
        <w:rPr>
          <w:color w:val="000000" w:themeColor="text1"/>
          <w:highlight w:val="none"/>
          <w:lang w:val="zh-CN"/>
          <w14:textFill>
            <w14:solidFill>
              <w14:schemeClr w14:val="tx1"/>
            </w14:solidFill>
          </w14:textFill>
        </w:rPr>
      </w:pPr>
    </w:p>
    <w:p w14:paraId="349B9D03">
      <w:pPr>
        <w:ind w:firstLine="480"/>
        <w:rPr>
          <w:color w:val="000000" w:themeColor="text1"/>
          <w:highlight w:val="none"/>
          <w:lang w:val="zh-CN"/>
          <w14:textFill>
            <w14:solidFill>
              <w14:schemeClr w14:val="tx1"/>
            </w14:solidFill>
          </w14:textFill>
        </w:rPr>
      </w:pPr>
    </w:p>
    <w:p w14:paraId="50E34F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3B7B879C">
      <w:pPr>
        <w:ind w:firstLine="480"/>
        <w:rPr>
          <w:color w:val="000000" w:themeColor="text1"/>
          <w:highlight w:val="none"/>
          <w:lang w:val="zh-CN"/>
          <w14:textFill>
            <w14:solidFill>
              <w14:schemeClr w14:val="tx1"/>
            </w14:solidFill>
          </w14:textFill>
        </w:rPr>
      </w:pPr>
    </w:p>
    <w:p w14:paraId="0D0E399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75C478D2">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0D5C131E">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20561F12">
      <w:pPr>
        <w:ind w:firstLine="0" w:firstLineChars="0"/>
        <w:rPr>
          <w:color w:val="000000" w:themeColor="text1"/>
          <w:highlight w:val="none"/>
          <w14:textFill>
            <w14:solidFill>
              <w14:schemeClr w14:val="tx1"/>
            </w14:solidFill>
          </w14:textFill>
        </w:rPr>
      </w:pPr>
    </w:p>
    <w:p w14:paraId="22F2B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5B1C8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207689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7E9496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54FCF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01E28E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6B81F82D">
      <w:pPr>
        <w:ind w:firstLine="480"/>
        <w:rPr>
          <w:color w:val="000000" w:themeColor="text1"/>
          <w:highlight w:val="none"/>
          <w14:textFill>
            <w14:solidFill>
              <w14:schemeClr w14:val="tx1"/>
            </w14:solidFill>
          </w14:textFill>
        </w:rPr>
      </w:pPr>
    </w:p>
    <w:p w14:paraId="741AC63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4233241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3EFC6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740024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448364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7FB3BE7E">
      <w:pPr>
        <w:ind w:firstLine="0" w:firstLineChars="0"/>
        <w:jc w:val="both"/>
        <w:rPr>
          <w:b/>
          <w:bCs/>
          <w:color w:val="000000" w:themeColor="text1"/>
          <w:highlight w:val="none"/>
          <w14:textFill>
            <w14:solidFill>
              <w14:schemeClr w14:val="tx1"/>
            </w14:solidFill>
          </w14:textFill>
        </w:rPr>
      </w:pPr>
    </w:p>
    <w:p w14:paraId="2D9FDDD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690F24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096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57C81C">
      <w:pPr>
        <w:ind w:firstLine="480"/>
        <w:rPr>
          <w:color w:val="000000" w:themeColor="text1"/>
          <w:highlight w:val="none"/>
          <w14:textFill>
            <w14:solidFill>
              <w14:schemeClr w14:val="tx1"/>
            </w14:solidFill>
          </w14:textFill>
        </w:rPr>
      </w:pPr>
    </w:p>
    <w:p w14:paraId="23A4B4FD">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00C00716">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61DC7A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2602A4B">
      <w:pPr>
        <w:ind w:firstLine="480"/>
        <w:rPr>
          <w:color w:val="000000" w:themeColor="text1"/>
          <w:highlight w:val="none"/>
          <w14:textFill>
            <w14:solidFill>
              <w14:schemeClr w14:val="tx1"/>
            </w14:solidFill>
          </w14:textFill>
        </w:rPr>
      </w:pPr>
    </w:p>
    <w:p w14:paraId="1E43756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1CFC01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0ADD17D2">
      <w:pPr>
        <w:ind w:firstLine="480"/>
        <w:rPr>
          <w:color w:val="000000" w:themeColor="text1"/>
          <w:highlight w:val="none"/>
          <w14:textFill>
            <w14:solidFill>
              <w14:schemeClr w14:val="tx1"/>
            </w14:solidFill>
          </w14:textFill>
        </w:rPr>
      </w:pPr>
    </w:p>
    <w:p w14:paraId="5EE795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7565E523">
      <w:pPr>
        <w:ind w:firstLine="0" w:firstLineChars="0"/>
        <w:jc w:val="center"/>
        <w:rPr>
          <w:color w:val="000000" w:themeColor="text1"/>
          <w:highlight w:val="none"/>
          <w14:textFill>
            <w14:solidFill>
              <w14:schemeClr w14:val="tx1"/>
            </w14:solidFill>
          </w14:textFill>
        </w:rPr>
      </w:pPr>
    </w:p>
    <w:p w14:paraId="61146101">
      <w:pPr>
        <w:ind w:firstLine="0" w:firstLineChars="0"/>
        <w:jc w:val="center"/>
        <w:rPr>
          <w:color w:val="000000" w:themeColor="text1"/>
          <w:highlight w:val="none"/>
          <w14:textFill>
            <w14:solidFill>
              <w14:schemeClr w14:val="tx1"/>
            </w14:solidFill>
          </w14:textFill>
        </w:rPr>
      </w:pPr>
    </w:p>
    <w:p w14:paraId="65DA55C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4199B26">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6561AAD6">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6EE3D01F">
      <w:pPr>
        <w:ind w:firstLine="0" w:firstLineChars="0"/>
        <w:jc w:val="center"/>
        <w:rPr>
          <w:color w:val="000000" w:themeColor="text1"/>
          <w:highlight w:val="none"/>
          <w14:textFill>
            <w14:solidFill>
              <w14:schemeClr w14:val="tx1"/>
            </w14:solidFill>
          </w14:textFill>
        </w:rPr>
      </w:pPr>
    </w:p>
    <w:p w14:paraId="5E22C64A">
      <w:pPr>
        <w:pStyle w:val="3"/>
        <w:ind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目录十、实质性要求承诺书格式</w:t>
      </w:r>
    </w:p>
    <w:p w14:paraId="5DB67F20">
      <w:pPr>
        <w:ind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实质性要求承诺书</w:t>
      </w:r>
    </w:p>
    <w:p w14:paraId="31A1B4D5">
      <w:pPr>
        <w:ind w:firstLine="480"/>
        <w:rPr>
          <w:color w:val="000000" w:themeColor="text1"/>
          <w:highlight w:val="none"/>
          <w14:textFill>
            <w14:solidFill>
              <w14:schemeClr w14:val="tx1"/>
            </w14:solidFill>
          </w14:textFill>
        </w:rPr>
      </w:pPr>
    </w:p>
    <w:p w14:paraId="6ACE1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001BFC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w:t>
      </w:r>
      <w:r>
        <w:rPr>
          <w:rFonts w:hint="eastAsia"/>
          <w:color w:val="000000" w:themeColor="text1"/>
          <w:highlight w:val="none"/>
          <w:lang w:val="en-US" w:eastAsia="zh-CN"/>
          <w14:textFill>
            <w14:solidFill>
              <w14:schemeClr w14:val="tx1"/>
            </w14:solidFill>
          </w14:textFill>
        </w:rPr>
        <w:t>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w:t>
      </w:r>
      <w:r>
        <w:rPr>
          <w:rFonts w:hint="eastAsia"/>
          <w:color w:val="000000" w:themeColor="text1"/>
          <w:highlight w:val="none"/>
          <w:lang w:val="en-US" w:eastAsia="zh-CN"/>
          <w14:textFill>
            <w14:solidFill>
              <w14:schemeClr w14:val="tx1"/>
            </w14:solidFill>
          </w14:textFill>
        </w:rPr>
        <w:t>承诺</w:t>
      </w:r>
      <w:r>
        <w:rPr>
          <w:rFonts w:hint="eastAsia"/>
          <w:color w:val="000000" w:themeColor="text1"/>
          <w:highlight w:val="none"/>
          <w14:textFill>
            <w14:solidFill>
              <w14:schemeClr w14:val="tx1"/>
            </w14:solidFill>
          </w14:textFill>
        </w:rPr>
        <w:t>：</w:t>
      </w:r>
    </w:p>
    <w:p w14:paraId="12041492">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1.我单位在为采购人提供体检服务时，所使用的主要医疗设备须性能稳定、符合国家医疗设备安全与质量标准。</w:t>
      </w:r>
    </w:p>
    <w:p w14:paraId="5E434C7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680AC834">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3.我单位医护团队配置数量和本次参检总人数匹配，保障可以落实分时段错峰体检。</w:t>
      </w:r>
    </w:p>
    <w:p w14:paraId="0EFCB7CF">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4.我单位严禁无证人员、实习人员独立开展体检诊疗工作。</w:t>
      </w:r>
    </w:p>
    <w:p w14:paraId="52C8BB45">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5.我单位按采购人需求，协调安排学校离退休教职工在团检时间内进行专场体检。</w:t>
      </w:r>
    </w:p>
    <w:p w14:paraId="3F276F51">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4095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C1537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序号</w:t>
            </w:r>
          </w:p>
        </w:tc>
        <w:tc>
          <w:tcPr>
            <w:tcW w:w="3787" w:type="dxa"/>
          </w:tcPr>
          <w:p w14:paraId="1A4C2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原项目</w:t>
            </w:r>
          </w:p>
        </w:tc>
        <w:tc>
          <w:tcPr>
            <w:tcW w:w="4344" w:type="dxa"/>
          </w:tcPr>
          <w:p w14:paraId="2EA1B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可替换项目</w:t>
            </w:r>
          </w:p>
        </w:tc>
      </w:tr>
      <w:tr w14:paraId="2FC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F701E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D837E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5833C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4C93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CFE4F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299A4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5F0F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0065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FB2D5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7A985A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28D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6DCE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32372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49E0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780777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bl>
    <w:p w14:paraId="3683D257">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7.我单位严格执行保密制度，保障教职工个人隐私及体检信息安全。</w:t>
      </w:r>
    </w:p>
    <w:p w14:paraId="6D8268C9">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23EDFB5">
      <w:pPr>
        <w:ind w:firstLine="480"/>
        <w:rPr>
          <w:rFonts w:hint="default"/>
          <w:color w:val="000000" w:themeColor="text1"/>
          <w:highlight w:val="none"/>
          <w:lang w:val="en-US" w:eastAsia="zh-CN"/>
          <w14:textFill>
            <w14:solidFill>
              <w14:schemeClr w14:val="tx1"/>
            </w14:solidFill>
          </w14:textFill>
        </w:rPr>
      </w:pPr>
    </w:p>
    <w:p w14:paraId="209F38F9">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72807E84">
      <w:pPr>
        <w:ind w:firstLine="480"/>
        <w:jc w:val="righ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44AB">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89F8D">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E5A32">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876A">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B003">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4B98">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32216"/>
    <w:rsid w:val="004763F1"/>
    <w:rsid w:val="004E30BE"/>
    <w:rsid w:val="004F44D2"/>
    <w:rsid w:val="00532EEC"/>
    <w:rsid w:val="0055440A"/>
    <w:rsid w:val="00581AC6"/>
    <w:rsid w:val="00584BF9"/>
    <w:rsid w:val="005F5616"/>
    <w:rsid w:val="00601598"/>
    <w:rsid w:val="0060326C"/>
    <w:rsid w:val="00616D97"/>
    <w:rsid w:val="006527D4"/>
    <w:rsid w:val="00657B95"/>
    <w:rsid w:val="00670DDA"/>
    <w:rsid w:val="006754CC"/>
    <w:rsid w:val="006A6766"/>
    <w:rsid w:val="006A6CB3"/>
    <w:rsid w:val="006A75B9"/>
    <w:rsid w:val="006B57F3"/>
    <w:rsid w:val="006C0FFB"/>
    <w:rsid w:val="006D12E2"/>
    <w:rsid w:val="006D5C58"/>
    <w:rsid w:val="006E7938"/>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B0E5B"/>
    <w:rsid w:val="009D4494"/>
    <w:rsid w:val="009E6592"/>
    <w:rsid w:val="009F0B53"/>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713D"/>
    <w:rsid w:val="00E76D56"/>
    <w:rsid w:val="00EB0EA7"/>
    <w:rsid w:val="00ED6438"/>
    <w:rsid w:val="00F01CE9"/>
    <w:rsid w:val="00F41D37"/>
    <w:rsid w:val="00F73D0C"/>
    <w:rsid w:val="00F76ECB"/>
    <w:rsid w:val="00FD7936"/>
    <w:rsid w:val="00FE3400"/>
    <w:rsid w:val="00FF24E7"/>
    <w:rsid w:val="00FF5EE6"/>
    <w:rsid w:val="01C16D6E"/>
    <w:rsid w:val="02F23A71"/>
    <w:rsid w:val="03E531F1"/>
    <w:rsid w:val="05343D27"/>
    <w:rsid w:val="05552367"/>
    <w:rsid w:val="05C1353C"/>
    <w:rsid w:val="0627193B"/>
    <w:rsid w:val="0911176A"/>
    <w:rsid w:val="09297455"/>
    <w:rsid w:val="0F1862DA"/>
    <w:rsid w:val="0F342331"/>
    <w:rsid w:val="0F853FF2"/>
    <w:rsid w:val="10227809"/>
    <w:rsid w:val="10721F1D"/>
    <w:rsid w:val="11785740"/>
    <w:rsid w:val="13A74B4C"/>
    <w:rsid w:val="15487129"/>
    <w:rsid w:val="168735CD"/>
    <w:rsid w:val="18814D9E"/>
    <w:rsid w:val="19155232"/>
    <w:rsid w:val="1AB561B1"/>
    <w:rsid w:val="1BF40817"/>
    <w:rsid w:val="1C8B3360"/>
    <w:rsid w:val="1CB33D47"/>
    <w:rsid w:val="21DD349D"/>
    <w:rsid w:val="22655044"/>
    <w:rsid w:val="232C0139"/>
    <w:rsid w:val="247A0D90"/>
    <w:rsid w:val="26993D37"/>
    <w:rsid w:val="27571A96"/>
    <w:rsid w:val="28A24EB8"/>
    <w:rsid w:val="2AF97265"/>
    <w:rsid w:val="2B1251C2"/>
    <w:rsid w:val="2B6210DC"/>
    <w:rsid w:val="2BEE5153"/>
    <w:rsid w:val="2D807E3C"/>
    <w:rsid w:val="31630496"/>
    <w:rsid w:val="319838CA"/>
    <w:rsid w:val="31ED53DA"/>
    <w:rsid w:val="32A43020"/>
    <w:rsid w:val="33C12A99"/>
    <w:rsid w:val="33C84F40"/>
    <w:rsid w:val="342D3925"/>
    <w:rsid w:val="372F72D0"/>
    <w:rsid w:val="37D02C9E"/>
    <w:rsid w:val="39313A80"/>
    <w:rsid w:val="3EE958EF"/>
    <w:rsid w:val="3FC00574"/>
    <w:rsid w:val="400B75FC"/>
    <w:rsid w:val="40BC5C45"/>
    <w:rsid w:val="4263219F"/>
    <w:rsid w:val="42954BE0"/>
    <w:rsid w:val="460D7B9A"/>
    <w:rsid w:val="464239D2"/>
    <w:rsid w:val="464C20E6"/>
    <w:rsid w:val="482F4960"/>
    <w:rsid w:val="499C7517"/>
    <w:rsid w:val="49F51CFE"/>
    <w:rsid w:val="4A954692"/>
    <w:rsid w:val="4AD66A5E"/>
    <w:rsid w:val="4BC04E3F"/>
    <w:rsid w:val="4DC21072"/>
    <w:rsid w:val="4E143D81"/>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A9667D"/>
    <w:rsid w:val="7563566C"/>
    <w:rsid w:val="79D31AEC"/>
    <w:rsid w:val="7E98382C"/>
    <w:rsid w:val="7EB0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字符"/>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Revision"/>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字符"/>
    <w:basedOn w:val="19"/>
    <w:link w:val="7"/>
    <w:qFormat/>
    <w:uiPriority w:val="0"/>
    <w:rPr>
      <w:rFonts w:cstheme="minorBidi"/>
      <w:kern w:val="2"/>
      <w:sz w:val="24"/>
      <w:szCs w:val="24"/>
    </w:rPr>
  </w:style>
  <w:style w:type="character" w:customStyle="1" w:styleId="37">
    <w:name w:val="批注主题 字符"/>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12915</Words>
  <Characters>13799</Characters>
  <Lines>268</Lines>
  <Paragraphs>75</Paragraphs>
  <TotalTime>0</TotalTime>
  <ScaleCrop>false</ScaleCrop>
  <LinksUpToDate>false</LinksUpToDate>
  <CharactersWithSpaces>13925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2026-09-30T09:14:59Z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71FC7545C2C04F64BAF5BFDAD4583699_13</vt:lpwstr>
  </property>
  <property fmtid="{D5CDD505-2E9C-101B-9397-08002B2CF9AE}" pid="4" name="KSOTemplateDocerSaveRecord">
    <vt:lpwstr>eyJoZGlkIjoiZGI4OGE1MzAzZDVmOTFjNmE2ZjdjMjE4MWFmMWJkZTAiLCJ1c2VySWQiOiIxMTc5MTU0ODc0In0=</vt:lpwstr>
  </property>
</Properties>
</file>